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D8" w:rsidRPr="007D24FF" w:rsidRDefault="001356D8" w:rsidP="00243751">
      <w:pPr>
        <w:jc w:val="center"/>
        <w:rPr>
          <w:rFonts w:ascii="Calibri" w:hAnsi="Calibri" w:cs="Calibri"/>
        </w:rPr>
      </w:pPr>
    </w:p>
    <w:p w:rsidR="001356D8" w:rsidRPr="007D24FF" w:rsidRDefault="001356D8" w:rsidP="00243751">
      <w:pPr>
        <w:jc w:val="center"/>
        <w:rPr>
          <w:rFonts w:ascii="Calibri" w:hAnsi="Calibri" w:cs="Calibri"/>
        </w:rPr>
      </w:pPr>
    </w:p>
    <w:p w:rsidR="001356D8" w:rsidRPr="007D24FF" w:rsidRDefault="001356D8" w:rsidP="00243751">
      <w:pPr>
        <w:jc w:val="center"/>
        <w:rPr>
          <w:b/>
          <w:bCs/>
          <w:spacing w:val="40"/>
          <w:sz w:val="32"/>
          <w:szCs w:val="32"/>
        </w:rPr>
      </w:pPr>
      <w:r w:rsidRPr="007D24FF">
        <w:rPr>
          <w:rFonts w:ascii="NTTimes/Cyrillic" w:hAnsi="NTTimes/Cyrillic" w:cs="NTTimes/Cyrillic"/>
        </w:rPr>
        <w:object w:dxaOrig="118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7" o:title=""/>
          </v:shape>
          <o:OLEObject Type="Embed" ProgID="Msxml2.SAXXMLReader.5.0" ShapeID="_x0000_i1025" DrawAspect="Content" ObjectID="_1616837628" r:id="rId8">
            <o:FieldCodes>\s \* MERGEFORMAT</o:FieldCodes>
          </o:OLEObject>
        </w:object>
      </w:r>
    </w:p>
    <w:p w:rsidR="001356D8" w:rsidRPr="007D24FF" w:rsidRDefault="001356D8" w:rsidP="00243751">
      <w:pPr>
        <w:spacing w:before="160" w:after="120"/>
        <w:jc w:val="center"/>
        <w:rPr>
          <w:b/>
          <w:bCs/>
          <w:sz w:val="28"/>
          <w:szCs w:val="28"/>
        </w:rPr>
      </w:pPr>
      <w:r w:rsidRPr="007D24FF">
        <w:rPr>
          <w:b/>
          <w:bCs/>
          <w:caps/>
          <w:sz w:val="28"/>
          <w:szCs w:val="28"/>
        </w:rPr>
        <w:t>департамент здравоохранения</w:t>
      </w:r>
      <w:r w:rsidRPr="007D24FF">
        <w:rPr>
          <w:b/>
          <w:bCs/>
          <w:sz w:val="28"/>
          <w:szCs w:val="28"/>
        </w:rPr>
        <w:t xml:space="preserve"> ПРИМОРСКОГО КРАЯ</w:t>
      </w:r>
    </w:p>
    <w:p w:rsidR="001356D8" w:rsidRPr="007D24FF" w:rsidRDefault="001356D8" w:rsidP="00243751">
      <w:pPr>
        <w:spacing w:before="360" w:after="120" w:line="360" w:lineRule="auto"/>
        <w:jc w:val="center"/>
        <w:rPr>
          <w:b/>
          <w:bCs/>
          <w:caps/>
          <w:spacing w:val="40"/>
          <w:sz w:val="32"/>
          <w:szCs w:val="32"/>
        </w:rPr>
      </w:pPr>
      <w:r w:rsidRPr="007D24FF">
        <w:rPr>
          <w:b/>
          <w:bCs/>
          <w:caps/>
          <w:spacing w:val="40"/>
          <w:sz w:val="32"/>
          <w:szCs w:val="32"/>
        </w:rPr>
        <w:t>приказ</w:t>
      </w:r>
    </w:p>
    <w:p w:rsidR="001356D8" w:rsidRPr="007D24FF" w:rsidRDefault="001356D8" w:rsidP="004B6912">
      <w:pPr>
        <w:spacing w:before="120" w:after="120"/>
        <w:rPr>
          <w:rFonts w:ascii="Academy" w:hAnsi="Academy" w:cs="Academy"/>
          <w:sz w:val="28"/>
          <w:szCs w:val="28"/>
        </w:rPr>
      </w:pPr>
      <w:r w:rsidRPr="007D24FF">
        <w:rPr>
          <w:sz w:val="28"/>
          <w:szCs w:val="28"/>
        </w:rPr>
        <w:t>«</w:t>
      </w:r>
      <w:r w:rsidR="00885115">
        <w:rPr>
          <w:sz w:val="28"/>
          <w:szCs w:val="28"/>
        </w:rPr>
        <w:t>19</w:t>
      </w:r>
      <w:r w:rsidRPr="007D24FF">
        <w:rPr>
          <w:sz w:val="28"/>
          <w:szCs w:val="28"/>
        </w:rPr>
        <w:t xml:space="preserve">» </w:t>
      </w:r>
      <w:r w:rsidR="00885115">
        <w:rPr>
          <w:sz w:val="28"/>
          <w:szCs w:val="28"/>
        </w:rPr>
        <w:t>декабря</w:t>
      </w:r>
      <w:r w:rsidRPr="007D24F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D24FF">
          <w:rPr>
            <w:sz w:val="28"/>
            <w:szCs w:val="28"/>
          </w:rPr>
          <w:t>2018 г</w:t>
        </w:r>
      </w:smartTag>
      <w:r w:rsidRPr="007D24FF">
        <w:rPr>
          <w:sz w:val="28"/>
          <w:szCs w:val="28"/>
        </w:rPr>
        <w:t>.          г. Владивосток                         №</w:t>
      </w:r>
      <w:r w:rsidR="00885115">
        <w:rPr>
          <w:sz w:val="28"/>
          <w:szCs w:val="28"/>
        </w:rPr>
        <w:t xml:space="preserve"> </w:t>
      </w:r>
      <w:bookmarkStart w:id="0" w:name="_GoBack"/>
      <w:bookmarkEnd w:id="0"/>
      <w:r w:rsidR="00885115">
        <w:rPr>
          <w:sz w:val="28"/>
          <w:szCs w:val="28"/>
        </w:rPr>
        <w:t>18/пр/1224</w:t>
      </w:r>
    </w:p>
    <w:p w:rsidR="001356D8" w:rsidRPr="007D24FF" w:rsidRDefault="001356D8" w:rsidP="00EA1ADE">
      <w:pPr>
        <w:pStyle w:val="1"/>
        <w:rPr>
          <w:color w:val="auto"/>
        </w:rPr>
      </w:pPr>
    </w:p>
    <w:p w:rsidR="001356D8" w:rsidRPr="007D24FF" w:rsidRDefault="001356D8" w:rsidP="00EA1ADE">
      <w:pPr>
        <w:pStyle w:val="1"/>
        <w:rPr>
          <w:color w:val="auto"/>
          <w:sz w:val="28"/>
          <w:szCs w:val="28"/>
        </w:rPr>
      </w:pPr>
      <w:r w:rsidRPr="007D24FF">
        <w:rPr>
          <w:color w:val="auto"/>
          <w:sz w:val="28"/>
          <w:szCs w:val="28"/>
        </w:rPr>
        <w:t>О маршрутизации пациентов для оказания медицинской помощи по профилю "онкология" на территории Приморского края</w:t>
      </w:r>
    </w:p>
    <w:p w:rsidR="001356D8" w:rsidRPr="007D24FF" w:rsidRDefault="001356D8" w:rsidP="00243751">
      <w:pPr>
        <w:rPr>
          <w:sz w:val="28"/>
          <w:szCs w:val="28"/>
        </w:rPr>
      </w:pPr>
    </w:p>
    <w:p w:rsidR="001356D8" w:rsidRPr="007D24FF" w:rsidRDefault="001356D8" w:rsidP="00071645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 xml:space="preserve">В соответствии со </w:t>
      </w:r>
      <w:hyperlink r:id="rId9" w:history="1">
        <w:r w:rsidRPr="007D24FF">
          <w:rPr>
            <w:rStyle w:val="a7"/>
            <w:b w:val="0"/>
            <w:color w:val="auto"/>
            <w:sz w:val="28"/>
            <w:szCs w:val="28"/>
          </w:rPr>
          <w:t>статьей 32</w:t>
        </w:r>
      </w:hyperlink>
      <w:r w:rsidRPr="007D24FF">
        <w:rPr>
          <w:sz w:val="28"/>
          <w:szCs w:val="28"/>
        </w:rPr>
        <w:t xml:space="preserve"> Федерального закона от 21.11.2011 № 23-ФЗ «Об основах охраны здоровья граждан в Российской Федерации», приказами Министерства здравоохранения Российской Федерации </w:t>
      </w:r>
      <w:hyperlink r:id="rId10" w:history="1">
        <w:r w:rsidRPr="007D24FF">
          <w:rPr>
            <w:rStyle w:val="a7"/>
            <w:b w:val="0"/>
            <w:color w:val="auto"/>
            <w:sz w:val="28"/>
            <w:szCs w:val="28"/>
          </w:rPr>
          <w:t>от 15.05.2012  № 543н</w:t>
        </w:r>
      </w:hyperlink>
      <w:r w:rsidRPr="007D24FF">
        <w:rPr>
          <w:b/>
          <w:bCs/>
          <w:sz w:val="28"/>
          <w:szCs w:val="28"/>
        </w:rPr>
        <w:t xml:space="preserve"> </w:t>
      </w:r>
      <w:r w:rsidRPr="007D24FF">
        <w:rPr>
          <w:sz w:val="28"/>
          <w:szCs w:val="28"/>
        </w:rPr>
        <w:t xml:space="preserve">"Об утверждении Положения об организации оказания первичной медико-санитарной помощи взрослому населению", </w:t>
      </w:r>
      <w:hyperlink r:id="rId11" w:history="1">
        <w:r w:rsidRPr="007D24FF">
          <w:rPr>
            <w:rStyle w:val="a7"/>
            <w:b w:val="0"/>
            <w:color w:val="auto"/>
            <w:sz w:val="28"/>
            <w:szCs w:val="28"/>
          </w:rPr>
          <w:t>от 15.11.2012  № 915н</w:t>
        </w:r>
      </w:hyperlink>
      <w:r w:rsidRPr="007D24FF">
        <w:rPr>
          <w:b/>
          <w:bCs/>
          <w:sz w:val="28"/>
          <w:szCs w:val="28"/>
        </w:rPr>
        <w:t xml:space="preserve"> </w:t>
      </w:r>
      <w:r w:rsidRPr="007D24FF">
        <w:rPr>
          <w:sz w:val="28"/>
          <w:szCs w:val="28"/>
        </w:rPr>
        <w:t>"Об утверждении Порядка оказания медицинской помощи взрослому населению по профилю "онкология" и с целью упорядочения маршрутизации пациентов с онкологическими заболеваниями на территории Приморского края</w:t>
      </w:r>
    </w:p>
    <w:p w:rsidR="001356D8" w:rsidRPr="007D24FF" w:rsidRDefault="001356D8" w:rsidP="00243751">
      <w:pPr>
        <w:jc w:val="center"/>
        <w:rPr>
          <w:b/>
          <w:bCs/>
          <w:sz w:val="28"/>
          <w:szCs w:val="28"/>
        </w:rPr>
      </w:pPr>
    </w:p>
    <w:p w:rsidR="001356D8" w:rsidRPr="007D24FF" w:rsidRDefault="001356D8" w:rsidP="00243751">
      <w:pPr>
        <w:spacing w:line="360" w:lineRule="auto"/>
        <w:jc w:val="both"/>
        <w:rPr>
          <w:sz w:val="28"/>
          <w:szCs w:val="28"/>
        </w:rPr>
      </w:pPr>
      <w:r w:rsidRPr="007D24FF">
        <w:rPr>
          <w:sz w:val="28"/>
          <w:szCs w:val="28"/>
        </w:rPr>
        <w:t>ПРИКАЗЫВАЮ:</w:t>
      </w:r>
    </w:p>
    <w:p w:rsidR="001356D8" w:rsidRPr="007D24FF" w:rsidRDefault="001356D8" w:rsidP="00243751">
      <w:pPr>
        <w:spacing w:line="360" w:lineRule="auto"/>
        <w:jc w:val="both"/>
        <w:rPr>
          <w:sz w:val="28"/>
          <w:szCs w:val="28"/>
        </w:rPr>
      </w:pPr>
    </w:p>
    <w:p w:rsidR="001356D8" w:rsidRPr="007D24FF" w:rsidRDefault="001356D8" w:rsidP="00F55220">
      <w:pPr>
        <w:spacing w:line="360" w:lineRule="auto"/>
        <w:jc w:val="both"/>
        <w:rPr>
          <w:sz w:val="28"/>
          <w:szCs w:val="28"/>
        </w:rPr>
      </w:pPr>
      <w:bookmarkStart w:id="1" w:name="sub_1"/>
      <w:r w:rsidRPr="007D24FF">
        <w:rPr>
          <w:sz w:val="28"/>
          <w:szCs w:val="28"/>
        </w:rPr>
        <w:t>1. Утвердить "Маршрутизацию пациентов при оказании медицинской помощи взрослому населению по профилю "онкология" в рамках территориальной программы государственных гарантий бесплатного оказания гражданам медицинской помощи в Приморском крае" (</w:t>
      </w:r>
      <w:hyperlink w:anchor="sub_1000" w:history="1">
        <w:r w:rsidRPr="007D24FF">
          <w:rPr>
            <w:rStyle w:val="a7"/>
            <w:b w:val="0"/>
            <w:color w:val="auto"/>
            <w:sz w:val="28"/>
            <w:szCs w:val="28"/>
          </w:rPr>
          <w:t>прил</w:t>
        </w:r>
        <w:r w:rsidR="00520C14">
          <w:rPr>
            <w:rStyle w:val="a7"/>
            <w:b w:val="0"/>
            <w:color w:val="auto"/>
            <w:sz w:val="28"/>
            <w:szCs w:val="28"/>
          </w:rPr>
          <w:t>агается</w:t>
        </w:r>
      </w:hyperlink>
      <w:r w:rsidRPr="007D24FF">
        <w:rPr>
          <w:sz w:val="28"/>
          <w:szCs w:val="28"/>
        </w:rPr>
        <w:t>).</w:t>
      </w:r>
    </w:p>
    <w:p w:rsidR="001356D8" w:rsidRPr="007D24FF" w:rsidRDefault="001356D8" w:rsidP="00F55220">
      <w:pPr>
        <w:spacing w:line="360" w:lineRule="auto"/>
        <w:jc w:val="both"/>
        <w:rPr>
          <w:sz w:val="28"/>
          <w:szCs w:val="28"/>
        </w:rPr>
      </w:pPr>
      <w:bookmarkStart w:id="2" w:name="sub_2"/>
      <w:bookmarkEnd w:id="1"/>
      <w:r w:rsidRPr="007D24FF">
        <w:rPr>
          <w:sz w:val="28"/>
          <w:szCs w:val="28"/>
        </w:rPr>
        <w:t>2. Руководителям медицинских организаций Приморского края обеспечить выполнение настоящего приказа.</w:t>
      </w:r>
    </w:p>
    <w:p w:rsidR="001356D8" w:rsidRDefault="001356D8" w:rsidP="00F55220">
      <w:pPr>
        <w:spacing w:line="360" w:lineRule="auto"/>
        <w:jc w:val="both"/>
        <w:rPr>
          <w:sz w:val="28"/>
          <w:szCs w:val="28"/>
        </w:rPr>
      </w:pPr>
      <w:bookmarkStart w:id="3" w:name="sub_3"/>
      <w:bookmarkEnd w:id="2"/>
      <w:r w:rsidRPr="007D24FF">
        <w:rPr>
          <w:sz w:val="28"/>
          <w:szCs w:val="28"/>
        </w:rPr>
        <w:lastRenderedPageBreak/>
        <w:t xml:space="preserve">3. </w:t>
      </w:r>
      <w:bookmarkStart w:id="4" w:name="sub_4"/>
      <w:bookmarkEnd w:id="3"/>
      <w:r w:rsidRPr="007D24FF">
        <w:rPr>
          <w:sz w:val="28"/>
          <w:szCs w:val="28"/>
        </w:rPr>
        <w:t xml:space="preserve">Считать утратившим силу </w:t>
      </w:r>
      <w:hyperlink r:id="rId12" w:history="1">
        <w:r w:rsidRPr="007D24FF">
          <w:rPr>
            <w:rStyle w:val="a7"/>
            <w:b w:val="0"/>
            <w:color w:val="auto"/>
            <w:sz w:val="28"/>
            <w:szCs w:val="28"/>
          </w:rPr>
          <w:t>приказ</w:t>
        </w:r>
      </w:hyperlink>
      <w:r w:rsidRPr="007D24FF">
        <w:rPr>
          <w:sz w:val="28"/>
          <w:szCs w:val="28"/>
        </w:rPr>
        <w:t xml:space="preserve"> департамента здравоохранения Приморского края от 13.09. 2018  № 18/</w:t>
      </w:r>
      <w:proofErr w:type="spellStart"/>
      <w:r w:rsidRPr="007D24FF">
        <w:rPr>
          <w:sz w:val="28"/>
          <w:szCs w:val="28"/>
        </w:rPr>
        <w:t>пр</w:t>
      </w:r>
      <w:proofErr w:type="spellEnd"/>
      <w:r w:rsidRPr="007D24FF">
        <w:rPr>
          <w:sz w:val="28"/>
          <w:szCs w:val="28"/>
        </w:rPr>
        <w:t>/830 "О маршрутизации пациентов для оказания медицинской помощи по профилю "онкология" на территории Приморского края".</w:t>
      </w:r>
    </w:p>
    <w:p w:rsidR="00520C14" w:rsidRPr="007D24FF" w:rsidRDefault="00520C14" w:rsidP="00F552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20C14">
        <w:t xml:space="preserve"> </w:t>
      </w:r>
      <w:r w:rsidRPr="00520C14">
        <w:rPr>
          <w:sz w:val="28"/>
          <w:szCs w:val="28"/>
        </w:rPr>
        <w:t xml:space="preserve">Контроль за исполнением приказа возложить на начальника отдела организации медицинской помощи взрослому населению департамента здравоохранения Приморского края </w:t>
      </w:r>
      <w:proofErr w:type="spellStart"/>
      <w:r w:rsidRPr="00520C14">
        <w:rPr>
          <w:sz w:val="28"/>
          <w:szCs w:val="28"/>
        </w:rPr>
        <w:t>Механцеву</w:t>
      </w:r>
      <w:proofErr w:type="spellEnd"/>
      <w:r w:rsidRPr="00520C14">
        <w:rPr>
          <w:sz w:val="28"/>
          <w:szCs w:val="28"/>
        </w:rPr>
        <w:t xml:space="preserve"> О.Д.</w:t>
      </w:r>
      <w:r>
        <w:rPr>
          <w:sz w:val="28"/>
          <w:szCs w:val="28"/>
        </w:rPr>
        <w:t xml:space="preserve"> </w:t>
      </w:r>
    </w:p>
    <w:bookmarkEnd w:id="4"/>
    <w:p w:rsidR="001356D8" w:rsidRPr="007D24FF" w:rsidRDefault="001356D8" w:rsidP="00F55220"/>
    <w:p w:rsidR="001356D8" w:rsidRPr="007D24FF" w:rsidRDefault="001356D8" w:rsidP="00243751">
      <w:pPr>
        <w:rPr>
          <w:sz w:val="28"/>
          <w:szCs w:val="28"/>
        </w:rPr>
      </w:pPr>
    </w:p>
    <w:p w:rsidR="001356D8" w:rsidRPr="007D24FF" w:rsidRDefault="001356D8" w:rsidP="00243751">
      <w:proofErr w:type="spellStart"/>
      <w:r w:rsidRPr="007D24FF">
        <w:rPr>
          <w:sz w:val="28"/>
          <w:szCs w:val="28"/>
        </w:rPr>
        <w:t>И.о</w:t>
      </w:r>
      <w:proofErr w:type="spellEnd"/>
      <w:r w:rsidRPr="007D24FF">
        <w:rPr>
          <w:sz w:val="28"/>
          <w:szCs w:val="28"/>
        </w:rPr>
        <w:t>. директора департамента                                                          Т.Л. Курченко</w:t>
      </w:r>
    </w:p>
    <w:p w:rsidR="001356D8" w:rsidRPr="007D24FF" w:rsidRDefault="001356D8" w:rsidP="00243751">
      <w:pPr>
        <w:autoSpaceDE/>
        <w:autoSpaceDN/>
      </w:pPr>
    </w:p>
    <w:p w:rsidR="001356D8" w:rsidRPr="007D24FF" w:rsidRDefault="001356D8" w:rsidP="00243751">
      <w:pPr>
        <w:autoSpaceDE/>
        <w:autoSpaceDN/>
      </w:pPr>
    </w:p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652372"/>
    <w:p w:rsidR="001356D8" w:rsidRPr="007D24FF" w:rsidRDefault="001356D8" w:rsidP="001A48C4">
      <w:pPr>
        <w:ind w:firstLine="698"/>
        <w:jc w:val="right"/>
        <w:rPr>
          <w:rStyle w:val="a8"/>
          <w:b w:val="0"/>
          <w:color w:val="auto"/>
          <w:sz w:val="28"/>
          <w:szCs w:val="28"/>
        </w:rPr>
      </w:pPr>
      <w:r w:rsidRPr="007D24FF">
        <w:rPr>
          <w:rStyle w:val="a8"/>
          <w:b w:val="0"/>
          <w:color w:val="auto"/>
          <w:sz w:val="28"/>
          <w:szCs w:val="28"/>
        </w:rPr>
        <w:lastRenderedPageBreak/>
        <w:t>Приложение</w:t>
      </w:r>
    </w:p>
    <w:p w:rsidR="001356D8" w:rsidRPr="007D24FF" w:rsidRDefault="001356D8" w:rsidP="001A48C4">
      <w:pPr>
        <w:ind w:firstLine="698"/>
        <w:jc w:val="right"/>
        <w:rPr>
          <w:b/>
          <w:bCs/>
          <w:sz w:val="28"/>
          <w:szCs w:val="28"/>
        </w:rPr>
      </w:pPr>
    </w:p>
    <w:p w:rsidR="001356D8" w:rsidRPr="007D24FF" w:rsidRDefault="001356D8" w:rsidP="001A48C4">
      <w:pPr>
        <w:pStyle w:val="1"/>
        <w:rPr>
          <w:color w:val="auto"/>
          <w:sz w:val="28"/>
          <w:szCs w:val="28"/>
        </w:rPr>
      </w:pPr>
      <w:r w:rsidRPr="007D24FF">
        <w:rPr>
          <w:color w:val="auto"/>
          <w:sz w:val="28"/>
          <w:szCs w:val="28"/>
        </w:rPr>
        <w:t>Маршрутизация</w:t>
      </w:r>
      <w:r w:rsidRPr="007D24FF">
        <w:rPr>
          <w:color w:val="auto"/>
          <w:sz w:val="28"/>
          <w:szCs w:val="28"/>
        </w:rPr>
        <w:br/>
        <w:t>пациентов при оказании медицинской помощи взрослому населению по профилю "онкология" в рамках территориальной программы государственных гарантий бесплатного оказания гражданам медицинской помощи в Приморском крае</w:t>
      </w:r>
    </w:p>
    <w:p w:rsidR="001356D8" w:rsidRPr="007D24FF" w:rsidRDefault="001356D8" w:rsidP="001A48C4"/>
    <w:p w:rsidR="001356D8" w:rsidRPr="007D24FF" w:rsidRDefault="001356D8" w:rsidP="00A37EA5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 xml:space="preserve">Маршрутизация пациентов при оказании медицинской помощи взрослому населению по профилю "онкология" в рамках территориальной программы государственных гарантий бесплатного оказания гражданам медицинской помощи в Приморском крае осуществляется в соответствии с приказами Министерства здравоохранения Российской Федерации </w:t>
      </w:r>
      <w:hyperlink r:id="rId13" w:history="1">
        <w:r w:rsidRPr="007D24FF">
          <w:rPr>
            <w:rStyle w:val="a7"/>
            <w:b w:val="0"/>
            <w:color w:val="auto"/>
            <w:sz w:val="28"/>
            <w:szCs w:val="28"/>
          </w:rPr>
          <w:t>от 15.05.2012  № 543н</w:t>
        </w:r>
      </w:hyperlink>
      <w:r w:rsidRPr="007D24FF">
        <w:rPr>
          <w:sz w:val="28"/>
          <w:szCs w:val="28"/>
        </w:rPr>
        <w:t xml:space="preserve"> "Об утверждении Положения об организации оказания первичной медико-санитарной помощи взрослому населению" и </w:t>
      </w:r>
      <w:hyperlink r:id="rId14" w:history="1">
        <w:r w:rsidRPr="007D24FF">
          <w:rPr>
            <w:rStyle w:val="a7"/>
            <w:b w:val="0"/>
            <w:color w:val="auto"/>
            <w:sz w:val="28"/>
            <w:szCs w:val="28"/>
          </w:rPr>
          <w:t>от 15.11.2012 № 915н</w:t>
        </w:r>
      </w:hyperlink>
      <w:r w:rsidRPr="007D24FF">
        <w:rPr>
          <w:b/>
          <w:bCs/>
          <w:sz w:val="28"/>
          <w:szCs w:val="28"/>
        </w:rPr>
        <w:t xml:space="preserve"> </w:t>
      </w:r>
      <w:r w:rsidRPr="007D24FF">
        <w:rPr>
          <w:sz w:val="28"/>
          <w:szCs w:val="28"/>
        </w:rPr>
        <w:t>"Об утверждении Порядка оказания медицинской помощи взрослому населению по профилю "онкология" и предполагает трехуровневую систему оказания медицинской помощи, когда под уровнем оказания медицинской помощи понимается определенный ее этап в зависимости от целей и задач, степени сложности лечебно-диагностического процесса, приближенности к населению.</w:t>
      </w:r>
    </w:p>
    <w:p w:rsidR="001356D8" w:rsidRPr="00575CB6" w:rsidRDefault="001356D8" w:rsidP="00BC7BF4">
      <w:pPr>
        <w:spacing w:line="360" w:lineRule="auto"/>
        <w:ind w:firstLine="708"/>
        <w:jc w:val="both"/>
        <w:rPr>
          <w:sz w:val="28"/>
          <w:szCs w:val="28"/>
        </w:rPr>
      </w:pPr>
      <w:r w:rsidRPr="00286060">
        <w:rPr>
          <w:sz w:val="28"/>
          <w:szCs w:val="28"/>
        </w:rPr>
        <w:t>Первый уровень оказания медицинской помощи взрослому населению по профилю "онкология" осуществляется в медицинских организациях, оказывающих первичную специализированную медико-санитарную помощь в амбулаторных условиях и в условиях дневного стационара, имеющих в своем составе первичный онкологический кабинет (ПОК) или первичное онкологическое отделение (ПОО) в соответствии с зоной ответственности, определенной департаментом здравоохранения Приморского края (таблицы №1 и №2 настоящего приказа).</w:t>
      </w:r>
      <w:r w:rsidRPr="00575CB6">
        <w:rPr>
          <w:sz w:val="28"/>
          <w:szCs w:val="28"/>
        </w:rPr>
        <w:t xml:space="preserve"> </w:t>
      </w:r>
    </w:p>
    <w:p w:rsidR="001356D8" w:rsidRPr="007D24FF" w:rsidRDefault="001356D8" w:rsidP="00A37EA5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>Консультация в первичном онкологическом кабинете медицинской организации должна быть проведена не позднее 5 рабочих дней с даты выдачи направления на консультацию.</w:t>
      </w:r>
      <w:r>
        <w:rPr>
          <w:sz w:val="28"/>
          <w:szCs w:val="28"/>
        </w:rPr>
        <w:t xml:space="preserve"> При направлении пациентов в </w:t>
      </w:r>
      <w:r>
        <w:rPr>
          <w:sz w:val="28"/>
          <w:szCs w:val="28"/>
        </w:rPr>
        <w:lastRenderedPageBreak/>
        <w:t xml:space="preserve">дневной стационар медицинские организации руководствуются </w:t>
      </w:r>
      <w:r w:rsidRPr="007D24FF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7D24FF">
        <w:rPr>
          <w:sz w:val="28"/>
          <w:szCs w:val="28"/>
        </w:rPr>
        <w:t xml:space="preserve"> направления пациентов с онкологическими заболеваниями в дневной стационар онкологического профиля для проведения лекарственной противоопухолевой терапии</w:t>
      </w:r>
      <w:r>
        <w:rPr>
          <w:sz w:val="28"/>
          <w:szCs w:val="28"/>
        </w:rPr>
        <w:t xml:space="preserve">, утвержденным настоящим приказом. </w:t>
      </w:r>
    </w:p>
    <w:p w:rsidR="001356D8" w:rsidRPr="007D24FF" w:rsidRDefault="001356D8" w:rsidP="00AE2674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 xml:space="preserve">Направлению на второй уровень оказания медицинской помощи подлежат пациенты, нуждающиеся в проведении специальных методов диагностики и лечения, медицинская помощь которым не может быть оказана в медицинских организациях первого уровня. </w:t>
      </w:r>
    </w:p>
    <w:p w:rsidR="001356D8" w:rsidRPr="007D24FF" w:rsidRDefault="001356D8" w:rsidP="00056FD0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>Второй и третий уровни оказания медицинской помощи взрослому населению по профилю "онкология" осуществляются в ГБУЗ "Приморский краевой онкологический диспансер" (ГБУЗ "ПКОД"), КГАУЗ «Владивостокская клиническая больница №2» (КГАУЗ «ВКБ №2»), ФГАОУ ВО "Медицинский центр ДВФУ" (МЦ ДВФУ), ФГБУЗ "Дальневосточный окружной медицинский центр" (ДВОМЦ) ФМБА России, ГБУЗ «Краевая клиническая больница №2», НУЗ «Отделенческая клиническая больница на ст. Владивосток ОАО «РЖД», ГБУЗ «Приморская краевая клиническая больница №1», в виде специализированной (второй уровень), в том числе высокотехнологичной медицинской помощи (третий уровень) (таблица 3).</w:t>
      </w:r>
    </w:p>
    <w:p w:rsidR="001356D8" w:rsidRPr="007D24FF" w:rsidRDefault="001356D8" w:rsidP="00AE2674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 xml:space="preserve">Для оказания медицинской помощи взрослому населению по профилю "онкология" на втором уровне, направляющая медицинская организация выдает направление на консультацию по форме, утвержденной </w:t>
      </w:r>
      <w:hyperlink r:id="rId15" w:history="1">
        <w:r w:rsidRPr="007D24FF">
          <w:rPr>
            <w:rStyle w:val="a7"/>
            <w:b w:val="0"/>
            <w:color w:val="auto"/>
            <w:sz w:val="28"/>
            <w:szCs w:val="28"/>
          </w:rPr>
          <w:t>приложением №5</w:t>
        </w:r>
      </w:hyperlink>
      <w:r w:rsidRPr="007D24FF">
        <w:rPr>
          <w:b/>
          <w:bCs/>
          <w:sz w:val="28"/>
          <w:szCs w:val="28"/>
        </w:rPr>
        <w:t xml:space="preserve"> </w:t>
      </w:r>
      <w:r w:rsidRPr="007D24FF">
        <w:rPr>
          <w:sz w:val="28"/>
          <w:szCs w:val="28"/>
        </w:rPr>
        <w:t xml:space="preserve">к </w:t>
      </w:r>
      <w:hyperlink r:id="rId16" w:history="1">
        <w:r w:rsidRPr="007D24FF">
          <w:rPr>
            <w:rStyle w:val="a7"/>
            <w:b w:val="0"/>
            <w:color w:val="auto"/>
            <w:sz w:val="28"/>
            <w:szCs w:val="28"/>
          </w:rPr>
          <w:t>приказу</w:t>
        </w:r>
      </w:hyperlink>
      <w:r w:rsidRPr="007D24FF">
        <w:rPr>
          <w:sz w:val="28"/>
          <w:szCs w:val="28"/>
        </w:rPr>
        <w:t xml:space="preserve"> Минздравсоцразвития России от 22.11.2004  №255 "О порядке оказания первичной медико-санитарной помощи гражданам, имеющим право на получение набора социальных услуг" с указанием результатов обследования, проведенных на первом уровне и обоснованием направления. </w:t>
      </w:r>
    </w:p>
    <w:p w:rsidR="001356D8" w:rsidRPr="007D24FF" w:rsidRDefault="001356D8" w:rsidP="00BC2789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 xml:space="preserve">Направление может быть выдано как врачами медицинской организации, которую застрахованный гражданин выбрал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(далее - базовая </w:t>
      </w:r>
      <w:r w:rsidRPr="007D24FF">
        <w:rPr>
          <w:sz w:val="28"/>
          <w:szCs w:val="28"/>
        </w:rPr>
        <w:lastRenderedPageBreak/>
        <w:t xml:space="preserve">медицинская организация), так и врачами иных медицинских организаций, участвующих в реализации территориальной программы обязательного медицинского страхования Приморского края (врачами-специалистами консультативных поликлиник, </w:t>
      </w:r>
      <w:r w:rsidRPr="00286060">
        <w:rPr>
          <w:sz w:val="28"/>
          <w:szCs w:val="28"/>
        </w:rPr>
        <w:t>диагностических центров, женских консультаций и т.д.). При этом направляющая</w:t>
      </w:r>
      <w:r w:rsidRPr="007D24FF">
        <w:rPr>
          <w:sz w:val="28"/>
          <w:szCs w:val="28"/>
        </w:rPr>
        <w:t xml:space="preserve"> медицинская организация обеспечивает выполнение необходимого обследования, установленного приказами департамента здравоохранения Приморского края в качестве обязательного для выполнения медицинскими организациями первого уровня.</w:t>
      </w:r>
    </w:p>
    <w:p w:rsidR="001356D8" w:rsidRPr="007D24FF" w:rsidRDefault="001356D8" w:rsidP="00B47009">
      <w:pPr>
        <w:spacing w:line="360" w:lineRule="auto"/>
        <w:ind w:right="-185" w:firstLine="720"/>
        <w:jc w:val="both"/>
        <w:rPr>
          <w:bCs/>
          <w:iCs/>
          <w:sz w:val="28"/>
          <w:szCs w:val="28"/>
        </w:rPr>
      </w:pPr>
      <w:r w:rsidRPr="007D24FF">
        <w:rPr>
          <w:bCs/>
          <w:iCs/>
          <w:sz w:val="28"/>
          <w:szCs w:val="28"/>
        </w:rPr>
        <w:t xml:space="preserve">При оказании первичной специализированной медико-санитарной помощи, специализированной, в т.ч. высокотехнологичной медицинской помощи (1–3 уровня), медицинские организации направляют всех пациентов в поликлиническое отделение ГБУЗ «ПКОД» для определения тактики лечения на основании решения консилиума (врачебной комиссии) в составе врачей специалистов ГБУЗ «ПКОД» (врач онколог, специалист по противоопухолевой лекарственной терапии, врач онколог хирург, врач </w:t>
      </w:r>
      <w:proofErr w:type="spellStart"/>
      <w:r w:rsidRPr="007D24FF">
        <w:rPr>
          <w:bCs/>
          <w:iCs/>
          <w:sz w:val="28"/>
          <w:szCs w:val="28"/>
        </w:rPr>
        <w:t>радиотерапевт</w:t>
      </w:r>
      <w:proofErr w:type="spellEnd"/>
      <w:r w:rsidRPr="007D24FF">
        <w:rPr>
          <w:bCs/>
          <w:iCs/>
          <w:sz w:val="28"/>
          <w:szCs w:val="28"/>
        </w:rPr>
        <w:t xml:space="preserve">, </w:t>
      </w:r>
      <w:proofErr w:type="spellStart"/>
      <w:r w:rsidRPr="007D24FF">
        <w:rPr>
          <w:bCs/>
          <w:iCs/>
          <w:sz w:val="28"/>
          <w:szCs w:val="28"/>
        </w:rPr>
        <w:t>патоморфолог</w:t>
      </w:r>
      <w:proofErr w:type="spellEnd"/>
      <w:r w:rsidRPr="007D24FF">
        <w:rPr>
          <w:bCs/>
          <w:iCs/>
          <w:sz w:val="28"/>
          <w:szCs w:val="28"/>
        </w:rPr>
        <w:t>, рентгенолог, радиолог). После определения тактики лечения пациенты направляются в медицинские организации согласно маршрутизаци</w:t>
      </w:r>
      <w:r>
        <w:rPr>
          <w:bCs/>
          <w:iCs/>
          <w:sz w:val="28"/>
          <w:szCs w:val="28"/>
        </w:rPr>
        <w:t>и, утвержденной приказами ДЗ ПК.</w:t>
      </w:r>
    </w:p>
    <w:p w:rsidR="001356D8" w:rsidRPr="007D24FF" w:rsidRDefault="001356D8" w:rsidP="00B47009">
      <w:pPr>
        <w:spacing w:line="360" w:lineRule="auto"/>
        <w:ind w:right="-185" w:firstLine="720"/>
        <w:jc w:val="both"/>
        <w:rPr>
          <w:bCs/>
          <w:iCs/>
          <w:sz w:val="28"/>
          <w:szCs w:val="28"/>
        </w:rPr>
      </w:pPr>
      <w:r w:rsidRPr="007D24FF">
        <w:rPr>
          <w:bCs/>
          <w:iCs/>
          <w:sz w:val="28"/>
          <w:szCs w:val="28"/>
        </w:rPr>
        <w:t>Срок начала оказания специализированной, за исключением высокотехнологичной, медицинской помощи не должен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1356D8" w:rsidRPr="007D24FF" w:rsidRDefault="001356D8" w:rsidP="00AE2674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>При оказании медицинской помощи взрослому населению Приморского края по профилю "онкология" в рамках территориальной программы государственных гарантий бесплатного оказания гражданам медицинской помощи в Приморском крае применяются следующие схемы маршрутизации (таблицы 1-5).</w:t>
      </w:r>
    </w:p>
    <w:p w:rsidR="001356D8" w:rsidRPr="007D24FF" w:rsidRDefault="001356D8" w:rsidP="001A48C4">
      <w:pPr>
        <w:ind w:firstLine="698"/>
        <w:jc w:val="right"/>
        <w:rPr>
          <w:rStyle w:val="a8"/>
          <w:bCs/>
          <w:color w:val="auto"/>
        </w:rPr>
      </w:pPr>
    </w:p>
    <w:p w:rsidR="001356D8" w:rsidRPr="007D24FF" w:rsidRDefault="001356D8" w:rsidP="001A48C4">
      <w:pPr>
        <w:ind w:firstLine="698"/>
        <w:jc w:val="right"/>
        <w:rPr>
          <w:rStyle w:val="a8"/>
          <w:bCs/>
          <w:color w:val="auto"/>
        </w:rPr>
      </w:pPr>
    </w:p>
    <w:p w:rsidR="00F05824" w:rsidRDefault="001356D8" w:rsidP="009B203F">
      <w:pPr>
        <w:ind w:firstLine="698"/>
        <w:jc w:val="right"/>
        <w:rPr>
          <w:rStyle w:val="a8"/>
          <w:b w:val="0"/>
          <w:color w:val="auto"/>
          <w:sz w:val="28"/>
          <w:szCs w:val="28"/>
        </w:rPr>
      </w:pPr>
      <w:r w:rsidRPr="007D24FF">
        <w:rPr>
          <w:rStyle w:val="a8"/>
          <w:b w:val="0"/>
          <w:color w:val="auto"/>
          <w:sz w:val="28"/>
          <w:szCs w:val="28"/>
        </w:rPr>
        <w:t xml:space="preserve">      </w:t>
      </w:r>
    </w:p>
    <w:p w:rsidR="001356D8" w:rsidRPr="007D24FF" w:rsidRDefault="001356D8" w:rsidP="009B203F">
      <w:pPr>
        <w:ind w:firstLine="698"/>
        <w:jc w:val="right"/>
        <w:rPr>
          <w:rStyle w:val="a8"/>
          <w:b w:val="0"/>
          <w:color w:val="auto"/>
          <w:sz w:val="28"/>
          <w:szCs w:val="28"/>
        </w:rPr>
      </w:pPr>
      <w:r w:rsidRPr="007D24FF">
        <w:rPr>
          <w:rStyle w:val="a8"/>
          <w:b w:val="0"/>
          <w:color w:val="auto"/>
          <w:sz w:val="28"/>
          <w:szCs w:val="28"/>
        </w:rPr>
        <w:lastRenderedPageBreak/>
        <w:t xml:space="preserve">  Таблица №1</w:t>
      </w:r>
    </w:p>
    <w:p w:rsidR="001356D8" w:rsidRPr="007D24FF" w:rsidRDefault="001356D8" w:rsidP="009B203F">
      <w:pPr>
        <w:ind w:firstLine="698"/>
        <w:jc w:val="right"/>
        <w:rPr>
          <w:b/>
          <w:bCs/>
          <w:sz w:val="28"/>
          <w:szCs w:val="28"/>
        </w:rPr>
      </w:pPr>
    </w:p>
    <w:p w:rsidR="001356D8" w:rsidRPr="007D24FF" w:rsidRDefault="001356D8" w:rsidP="00E94E5E">
      <w:pPr>
        <w:jc w:val="center"/>
        <w:rPr>
          <w:b/>
          <w:bCs/>
          <w:sz w:val="28"/>
          <w:szCs w:val="28"/>
        </w:rPr>
      </w:pPr>
      <w:r w:rsidRPr="007D24FF">
        <w:rPr>
          <w:b/>
          <w:bCs/>
          <w:sz w:val="28"/>
          <w:szCs w:val="28"/>
        </w:rPr>
        <w:t xml:space="preserve">Маршрутизация пациентов с онкологическими заболеваниями </w:t>
      </w:r>
    </w:p>
    <w:p w:rsidR="001356D8" w:rsidRPr="007D24FF" w:rsidRDefault="001356D8" w:rsidP="00E94E5E">
      <w:pPr>
        <w:jc w:val="center"/>
        <w:rPr>
          <w:b/>
          <w:bCs/>
          <w:sz w:val="28"/>
          <w:szCs w:val="28"/>
        </w:rPr>
      </w:pPr>
      <w:r w:rsidRPr="007D24FF">
        <w:rPr>
          <w:b/>
          <w:bCs/>
          <w:sz w:val="28"/>
          <w:szCs w:val="28"/>
        </w:rPr>
        <w:t>при оказании первичной специализированной медико-санитарной помощи в амбулаторных условиях</w:t>
      </w:r>
    </w:p>
    <w:p w:rsidR="001356D8" w:rsidRPr="007D24FF" w:rsidRDefault="001356D8" w:rsidP="009916C9">
      <w:pPr>
        <w:rPr>
          <w:b/>
          <w:bCs/>
        </w:rPr>
      </w:pPr>
    </w:p>
    <w:tbl>
      <w:tblPr>
        <w:tblpPr w:leftFromText="180" w:rightFromText="180" w:vertAnchor="text" w:horzAnchor="page" w:tblpX="1518" w:tblpY="2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  <w:gridCol w:w="4212"/>
        <w:gridCol w:w="720"/>
      </w:tblGrid>
      <w:tr w:rsidR="001356D8" w:rsidRPr="007D24FF" w:rsidTr="00E52399">
        <w:trPr>
          <w:cantSplit/>
          <w:trHeight w:val="1072"/>
        </w:trPr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b/>
                <w:bCs/>
                <w:sz w:val="24"/>
                <w:szCs w:val="24"/>
              </w:rPr>
            </w:pPr>
            <w:r w:rsidRPr="007D24FF">
              <w:rPr>
                <w:b/>
                <w:bCs/>
                <w:sz w:val="24"/>
                <w:szCs w:val="24"/>
              </w:rPr>
              <w:t>Медицинская организация, которую гражданин выбрал для получения первичной медико-санитарной помощи в амбулаторных условиях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b/>
                <w:bCs/>
                <w:sz w:val="24"/>
                <w:szCs w:val="24"/>
              </w:rPr>
            </w:pPr>
            <w:r w:rsidRPr="007D24FF">
              <w:rPr>
                <w:b/>
                <w:bCs/>
                <w:sz w:val="24"/>
                <w:szCs w:val="24"/>
              </w:rPr>
              <w:t xml:space="preserve">1 уровень </w:t>
            </w:r>
          </w:p>
          <w:p w:rsidR="001356D8" w:rsidRPr="007D24FF" w:rsidRDefault="001356D8" w:rsidP="006F0E99">
            <w:pPr>
              <w:jc w:val="both"/>
              <w:rPr>
                <w:b/>
                <w:bCs/>
                <w:sz w:val="24"/>
                <w:szCs w:val="24"/>
              </w:rPr>
            </w:pPr>
            <w:r w:rsidRPr="007D24FF">
              <w:rPr>
                <w:b/>
                <w:bCs/>
                <w:sz w:val="24"/>
                <w:szCs w:val="24"/>
              </w:rPr>
              <w:t>(первичный онкологический кабинет (отделение))</w:t>
            </w:r>
          </w:p>
        </w:tc>
        <w:tc>
          <w:tcPr>
            <w:tcW w:w="720" w:type="dxa"/>
            <w:textDirection w:val="btLr"/>
          </w:tcPr>
          <w:p w:rsidR="001356D8" w:rsidRPr="007D24FF" w:rsidRDefault="001356D8" w:rsidP="00E523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2 уровень</w:t>
            </w: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1»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2»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7»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ФКУЗ «МСЧ МВД России по Приморскому краю»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АНО РМЦ «Лотос»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1»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1356D8" w:rsidRPr="007D24FF" w:rsidRDefault="001356D8" w:rsidP="00E52399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7D24FF">
              <w:rPr>
                <w:b/>
                <w:bCs/>
                <w:sz w:val="22"/>
                <w:szCs w:val="22"/>
              </w:rPr>
              <w:t>ГБУЗ «Приморский краевой онкологический диспансер»</w:t>
            </w:r>
          </w:p>
        </w:tc>
      </w:tr>
      <w:tr w:rsidR="001356D8" w:rsidRPr="007D24FF" w:rsidTr="00E52399">
        <w:trPr>
          <w:trHeight w:val="638"/>
        </w:trPr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6»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МГУ им. Адм. Г.И. Невельского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6»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9»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4»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8»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больница № 3»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«Госпиталь для ветеранов войн»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9»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3»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КГБУЗ «Владивостокская клиническая больница № 4» 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 3»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ГБУЗ «Краевая клиническая больница       №2»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ГБУЗ «Краевая клиническая больница       №2»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ФГБУЗ «ДВОМЦ ФМБА России» 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«Находкинская больница ДВОМЦ ФМБА России»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«Восточная больница ДВОМЦ ФМБА России»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ФГБУЗ «ДВОМЦ ФМБА России» 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НУЗ «Отделенческая клиническая больница на ст. Владивосток ОАО РЖД»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НУЗ «Отделенческая клиническая больница на ст. Владивосток ОАО РЖД»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rPr>
          <w:trHeight w:val="350"/>
        </w:trPr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«МО ДВО РАН»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«МО ДВО РАН»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Арсеньевская</w:t>
            </w:r>
            <w:proofErr w:type="spellEnd"/>
            <w:r w:rsidRPr="007D24FF">
              <w:rPr>
                <w:sz w:val="24"/>
                <w:szCs w:val="24"/>
              </w:rPr>
              <w:t xml:space="preserve"> городская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Анучинская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Чугуевская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«Яковлевская центральная районная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ОАО АКК «Прогресс»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Арсеньевская</w:t>
            </w:r>
            <w:proofErr w:type="spellEnd"/>
            <w:r w:rsidRPr="007D24FF">
              <w:rPr>
                <w:sz w:val="24"/>
                <w:szCs w:val="24"/>
              </w:rPr>
              <w:t xml:space="preserve"> городская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«Артемовская городская больница №1»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«Артемовская городская больница   № 2»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«Артемовская поликлиника»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Шкотовская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</w:t>
            </w:r>
            <w:r w:rsidRPr="007D24FF">
              <w:rPr>
                <w:sz w:val="24"/>
                <w:szCs w:val="24"/>
              </w:rPr>
              <w:lastRenderedPageBreak/>
              <w:t>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«Надеждинская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lastRenderedPageBreak/>
              <w:t>ГБУЗ «ПКОД» *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ФГБУЗ МСЧ №98 ФМБА России», ЗАТО </w:t>
            </w:r>
            <w:proofErr w:type="spellStart"/>
            <w:r w:rsidRPr="007D24FF">
              <w:rPr>
                <w:sz w:val="24"/>
                <w:szCs w:val="24"/>
              </w:rPr>
              <w:t>г.Большой</w:t>
            </w:r>
            <w:proofErr w:type="spellEnd"/>
            <w:r w:rsidRPr="007D24FF">
              <w:rPr>
                <w:sz w:val="24"/>
                <w:szCs w:val="24"/>
              </w:rPr>
              <w:t xml:space="preserve"> Камень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МСЧ №98 ФМБА России», ЗАТО г. Большой Камень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«Дальнегорская центральная городская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«Дальнегорская центральная городская больница»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«Пластунская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«Пластунская районная больница»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«Пожарская центральная районная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«Красноармейская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«Пожарская центральная районная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Дальнереченская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городская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«Лесозаводская центральная городская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«Кировская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«Лесозаводская центральная городская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«Находкинская городская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«Партизанская городская больница №1»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«Партизанская районная больница №1»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«Лазовская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«Находкинская городская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ФГУЗ «МСЧ № 100, ФМБА России», ЗАТО г. Фокино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ФГУЗ «МСЧ № 100, ФМБА России», ЗАТО г. Фокино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«Спасская центральная районная поликлиника»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«Спасская городская поликлиника»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«Спасская центральная районная поликлиника»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«Уссурийская центральная городская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«Октябрьская центральная районная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«Пограничная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«Уссурийская центральная городская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«Кавалеровская центральная районная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Ольгинская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«Кавалеровская центральная районная больница»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«Михайловская центральная районная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«Михайловская центральная районная больница»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«Черниговская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«Черниговская центральная районная больница»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Хасанская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Хасанская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Хорольская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Хорольская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Ханкайская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Ханкайская</w:t>
            </w:r>
            <w:proofErr w:type="spellEnd"/>
            <w:r w:rsidRPr="007D24FF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rPr>
          <w:trHeight w:val="442"/>
        </w:trPr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lastRenderedPageBreak/>
              <w:t>КГБУЗ «Партизанская центральная районная больница»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«Партизанская центральная районная больница»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НУЗ «Поликлиника №2 на ст. Партизанск ОАО РЖД»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НУЗ «Отделенческая клиническая больница на ст. Владивосток ОАО РЖД»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  <w:tr w:rsidR="001356D8" w:rsidRPr="007D24FF" w:rsidTr="00E52399">
        <w:tc>
          <w:tcPr>
            <w:tcW w:w="4968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НУЗ «Узловая больница на ст. Уссурийск ОАО «РЖД»</w:t>
            </w:r>
          </w:p>
        </w:tc>
        <w:tc>
          <w:tcPr>
            <w:tcW w:w="4212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НУЗ «Узловая больница на ст. Уссурийск ОАО «РЖД»</w:t>
            </w:r>
          </w:p>
        </w:tc>
        <w:tc>
          <w:tcPr>
            <w:tcW w:w="720" w:type="dxa"/>
            <w:vMerge/>
          </w:tcPr>
          <w:p w:rsidR="001356D8" w:rsidRPr="007D24FF" w:rsidRDefault="001356D8" w:rsidP="00E52399">
            <w:pPr>
              <w:ind w:left="59"/>
              <w:rPr>
                <w:sz w:val="22"/>
                <w:szCs w:val="22"/>
              </w:rPr>
            </w:pPr>
          </w:p>
        </w:tc>
      </w:tr>
    </w:tbl>
    <w:p w:rsidR="001356D8" w:rsidRPr="007D24FF" w:rsidRDefault="001356D8" w:rsidP="00FD2686">
      <w:pPr>
        <w:jc w:val="both"/>
        <w:rPr>
          <w:b/>
          <w:bCs/>
          <w:i/>
          <w:iCs/>
        </w:rPr>
      </w:pPr>
    </w:p>
    <w:p w:rsidR="001356D8" w:rsidRPr="00BC7BF4" w:rsidRDefault="001356D8" w:rsidP="00BD2C48">
      <w:pPr>
        <w:ind w:left="-180"/>
        <w:jc w:val="both"/>
        <w:rPr>
          <w:bCs/>
          <w:i/>
          <w:iCs/>
          <w:sz w:val="24"/>
          <w:szCs w:val="22"/>
        </w:rPr>
      </w:pPr>
      <w:r w:rsidRPr="00BC7BF4">
        <w:rPr>
          <w:bCs/>
          <w:i/>
          <w:iCs/>
          <w:sz w:val="24"/>
          <w:szCs w:val="22"/>
        </w:rPr>
        <w:t xml:space="preserve">* до момента открытия первичного онкологического кабинета в медицинской </w:t>
      </w:r>
      <w:r w:rsidRPr="00BC7BF4">
        <w:rPr>
          <w:bCs/>
          <w:i/>
          <w:sz w:val="24"/>
          <w:szCs w:val="22"/>
        </w:rPr>
        <w:t>организации, которую гражданин выбрал для получения первичной медико-санитарной помощи в амбулаторных условиях</w:t>
      </w:r>
    </w:p>
    <w:p w:rsidR="001356D8" w:rsidRPr="007D24FF" w:rsidRDefault="001356D8" w:rsidP="00652372"/>
    <w:p w:rsidR="001356D8" w:rsidRPr="007D24FF" w:rsidRDefault="001356D8" w:rsidP="00837BB0">
      <w:pPr>
        <w:ind w:firstLine="698"/>
        <w:jc w:val="right"/>
        <w:rPr>
          <w:rStyle w:val="a8"/>
          <w:b w:val="0"/>
          <w:color w:val="auto"/>
          <w:sz w:val="28"/>
          <w:szCs w:val="28"/>
        </w:rPr>
      </w:pPr>
    </w:p>
    <w:p w:rsidR="001356D8" w:rsidRPr="007D24FF" w:rsidRDefault="001356D8" w:rsidP="00837BB0">
      <w:pPr>
        <w:ind w:firstLine="698"/>
        <w:jc w:val="right"/>
        <w:rPr>
          <w:rStyle w:val="a8"/>
          <w:b w:val="0"/>
          <w:color w:val="auto"/>
          <w:sz w:val="28"/>
          <w:szCs w:val="28"/>
        </w:rPr>
      </w:pPr>
      <w:r w:rsidRPr="007D24FF">
        <w:rPr>
          <w:rStyle w:val="a8"/>
          <w:b w:val="0"/>
          <w:color w:val="auto"/>
          <w:sz w:val="28"/>
          <w:szCs w:val="28"/>
        </w:rPr>
        <w:t>Таблица </w:t>
      </w:r>
      <w:r>
        <w:rPr>
          <w:rStyle w:val="a8"/>
          <w:b w:val="0"/>
          <w:color w:val="auto"/>
          <w:sz w:val="28"/>
          <w:szCs w:val="28"/>
        </w:rPr>
        <w:t xml:space="preserve">№ </w:t>
      </w:r>
      <w:r w:rsidRPr="007D24FF">
        <w:rPr>
          <w:rStyle w:val="a8"/>
          <w:b w:val="0"/>
          <w:color w:val="auto"/>
          <w:sz w:val="28"/>
          <w:szCs w:val="28"/>
        </w:rPr>
        <w:t>2</w:t>
      </w:r>
    </w:p>
    <w:p w:rsidR="001356D8" w:rsidRPr="007D24FF" w:rsidRDefault="001356D8" w:rsidP="00837BB0">
      <w:pPr>
        <w:ind w:firstLine="698"/>
        <w:jc w:val="right"/>
        <w:rPr>
          <w:sz w:val="24"/>
          <w:szCs w:val="24"/>
        </w:rPr>
      </w:pPr>
    </w:p>
    <w:p w:rsidR="001356D8" w:rsidRPr="007D24FF" w:rsidRDefault="001356D8" w:rsidP="00837BB0">
      <w:pPr>
        <w:jc w:val="center"/>
        <w:rPr>
          <w:b/>
          <w:bCs/>
          <w:sz w:val="28"/>
          <w:szCs w:val="28"/>
        </w:rPr>
      </w:pPr>
      <w:r w:rsidRPr="007D24FF">
        <w:rPr>
          <w:b/>
          <w:bCs/>
          <w:sz w:val="28"/>
          <w:szCs w:val="28"/>
        </w:rPr>
        <w:t xml:space="preserve">Маршрутизация пациентов с онкологическими заболеваниями </w:t>
      </w:r>
    </w:p>
    <w:p w:rsidR="001356D8" w:rsidRPr="007D24FF" w:rsidRDefault="001356D8" w:rsidP="00837BB0">
      <w:pPr>
        <w:jc w:val="center"/>
        <w:rPr>
          <w:b/>
          <w:bCs/>
          <w:sz w:val="28"/>
          <w:szCs w:val="28"/>
        </w:rPr>
      </w:pPr>
      <w:r w:rsidRPr="007D24FF">
        <w:rPr>
          <w:b/>
          <w:bCs/>
          <w:sz w:val="28"/>
          <w:szCs w:val="28"/>
        </w:rPr>
        <w:t>при оказании первичной специализированной медико-санитарной помощи в условиях дневного</w:t>
      </w:r>
      <w:r w:rsidRPr="007D24FF">
        <w:rPr>
          <w:b/>
          <w:bCs/>
          <w:i/>
          <w:iCs/>
          <w:sz w:val="28"/>
          <w:szCs w:val="28"/>
        </w:rPr>
        <w:t xml:space="preserve"> </w:t>
      </w:r>
      <w:r w:rsidRPr="007D24FF">
        <w:rPr>
          <w:b/>
          <w:bCs/>
          <w:sz w:val="28"/>
          <w:szCs w:val="28"/>
        </w:rPr>
        <w:t xml:space="preserve">стационара </w:t>
      </w:r>
    </w:p>
    <w:p w:rsidR="001356D8" w:rsidRPr="007D24FF" w:rsidRDefault="001356D8" w:rsidP="00837BB0">
      <w:pPr>
        <w:jc w:val="center"/>
        <w:rPr>
          <w:b/>
          <w:bCs/>
          <w:i/>
          <w:iCs/>
          <w:sz w:val="28"/>
          <w:szCs w:val="28"/>
        </w:rPr>
      </w:pPr>
      <w:r w:rsidRPr="007D24FF">
        <w:rPr>
          <w:b/>
          <w:bCs/>
          <w:sz w:val="28"/>
          <w:szCs w:val="28"/>
        </w:rPr>
        <w:t>(проведение противоопухолевой лекарственной терапии)</w:t>
      </w:r>
    </w:p>
    <w:p w:rsidR="001356D8" w:rsidRPr="007D24FF" w:rsidRDefault="001356D8" w:rsidP="00837BB0">
      <w:pPr>
        <w:jc w:val="center"/>
        <w:rPr>
          <w:b/>
          <w:bCs/>
          <w:sz w:val="28"/>
          <w:szCs w:val="28"/>
        </w:rPr>
      </w:pPr>
    </w:p>
    <w:p w:rsidR="001356D8" w:rsidRPr="007D24FF" w:rsidRDefault="001356D8" w:rsidP="00837BB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0"/>
        <w:gridCol w:w="4633"/>
      </w:tblGrid>
      <w:tr w:rsidR="001356D8" w:rsidRPr="007D24FF" w:rsidTr="007D24FF">
        <w:trPr>
          <w:cantSplit/>
          <w:trHeight w:val="570"/>
        </w:trPr>
        <w:tc>
          <w:tcPr>
            <w:tcW w:w="5290" w:type="dxa"/>
          </w:tcPr>
          <w:p w:rsidR="001356D8" w:rsidRPr="007D24FF" w:rsidRDefault="001356D8" w:rsidP="006F0E99">
            <w:pPr>
              <w:ind w:firstLine="142"/>
              <w:jc w:val="both"/>
              <w:rPr>
                <w:b/>
                <w:bCs/>
                <w:sz w:val="24"/>
                <w:szCs w:val="24"/>
              </w:rPr>
            </w:pPr>
            <w:r w:rsidRPr="007D24FF">
              <w:rPr>
                <w:b/>
                <w:bCs/>
                <w:sz w:val="24"/>
                <w:szCs w:val="24"/>
              </w:rPr>
              <w:t>Направляющая медицинская организация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ind w:firstLine="142"/>
              <w:jc w:val="both"/>
              <w:rPr>
                <w:b/>
                <w:bCs/>
                <w:sz w:val="24"/>
                <w:szCs w:val="24"/>
              </w:rPr>
            </w:pPr>
            <w:r w:rsidRPr="007D24FF">
              <w:rPr>
                <w:b/>
                <w:bCs/>
                <w:sz w:val="24"/>
                <w:szCs w:val="24"/>
              </w:rPr>
              <w:t>Принимающая медицинская организация</w:t>
            </w:r>
          </w:p>
        </w:tc>
      </w:tr>
      <w:tr w:rsidR="001356D8" w:rsidRPr="007D24FF" w:rsidTr="007D24FF">
        <w:trPr>
          <w:cantSplit/>
          <w:trHeight w:val="795"/>
        </w:trPr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№1»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№2»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№7»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№6»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№3»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«ВКБ №4»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«ККБ №2»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ФГБУЗ «ДВОМЦ ФМБА России» 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ФКУЗ «МСЧ МВД России по Приморскому краю»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АНО РМЦ «Лотос»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МГУ им. Адм. Г.И. Невельского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№6»</w:t>
            </w:r>
          </w:p>
        </w:tc>
      </w:tr>
      <w:tr w:rsidR="001356D8" w:rsidRPr="007D24FF" w:rsidTr="007D24FF">
        <w:trPr>
          <w:cantSplit/>
          <w:trHeight w:val="795"/>
        </w:trPr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№9»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№4»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№8»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больница №3»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«Госпиталь для ветеранов войн»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№9»</w:t>
            </w:r>
          </w:p>
        </w:tc>
      </w:tr>
      <w:tr w:rsidR="001356D8" w:rsidRPr="007D24FF" w:rsidTr="007D24FF"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Арсеньевская</w:t>
            </w:r>
            <w:proofErr w:type="spellEnd"/>
            <w:r w:rsidRPr="007D24FF">
              <w:rPr>
                <w:sz w:val="24"/>
                <w:szCs w:val="24"/>
              </w:rPr>
              <w:t xml:space="preserve"> ГБ»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Анучинская</w:t>
            </w:r>
            <w:proofErr w:type="spellEnd"/>
            <w:r w:rsidRPr="007D24FF">
              <w:rPr>
                <w:sz w:val="24"/>
                <w:szCs w:val="24"/>
              </w:rPr>
              <w:t xml:space="preserve">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Чугуевская</w:t>
            </w:r>
            <w:proofErr w:type="spellEnd"/>
            <w:r w:rsidRPr="007D24FF">
              <w:rPr>
                <w:sz w:val="24"/>
                <w:szCs w:val="24"/>
              </w:rPr>
              <w:t xml:space="preserve">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«Яковлевская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ОАО АКК «Прогресс»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Арсеньевская</w:t>
            </w:r>
            <w:proofErr w:type="spellEnd"/>
            <w:r w:rsidRPr="007D24FF">
              <w:rPr>
                <w:sz w:val="24"/>
                <w:szCs w:val="24"/>
              </w:rPr>
              <w:t xml:space="preserve"> ГБ»</w:t>
            </w:r>
          </w:p>
        </w:tc>
      </w:tr>
      <w:tr w:rsidR="001356D8" w:rsidRPr="007D24FF" w:rsidTr="007D24FF"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«Артемовская ГБ №1»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«Артемовская ГБ №2»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«Артемовская поликлиника»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«Надеждинская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Шкотовская</w:t>
            </w:r>
            <w:proofErr w:type="spellEnd"/>
            <w:r w:rsidRPr="007D24FF">
              <w:rPr>
                <w:sz w:val="24"/>
                <w:szCs w:val="24"/>
              </w:rPr>
              <w:t xml:space="preserve">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Хасанская</w:t>
            </w:r>
            <w:proofErr w:type="spellEnd"/>
            <w:r w:rsidRPr="007D24FF">
              <w:rPr>
                <w:sz w:val="24"/>
                <w:szCs w:val="24"/>
              </w:rPr>
              <w:t xml:space="preserve">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lastRenderedPageBreak/>
              <w:t>КГБУЗ «Спасская ГП»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«Спасская ЦРП»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«Черниговская ЦРБ»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lastRenderedPageBreak/>
              <w:t>ГБУЗ «ПКОД»</w:t>
            </w:r>
          </w:p>
        </w:tc>
      </w:tr>
      <w:tr w:rsidR="001356D8" w:rsidRPr="007D24FF" w:rsidTr="007D24FF"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«Дальнегорская ЦГБ»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«Кавалеровская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Ольгинская</w:t>
            </w:r>
            <w:proofErr w:type="spellEnd"/>
            <w:r w:rsidRPr="007D24FF">
              <w:rPr>
                <w:sz w:val="24"/>
                <w:szCs w:val="24"/>
              </w:rPr>
              <w:t xml:space="preserve">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«Пластунская РБ»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«Кавалеровская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</w:p>
        </w:tc>
      </w:tr>
      <w:tr w:rsidR="001356D8" w:rsidRPr="007D24FF" w:rsidTr="007D24FF"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Дальнереченская</w:t>
            </w:r>
            <w:proofErr w:type="spellEnd"/>
            <w:r w:rsidRPr="007D24FF">
              <w:rPr>
                <w:sz w:val="24"/>
                <w:szCs w:val="24"/>
              </w:rPr>
              <w:t xml:space="preserve">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«Красноармейская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«Пожарская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«Лесозаводская ЦГБ»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«Кировская ЦРБ»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«Лесозаводская ЦГБ»</w:t>
            </w:r>
          </w:p>
        </w:tc>
      </w:tr>
      <w:tr w:rsidR="001356D8" w:rsidRPr="007D24FF" w:rsidTr="007D24FF">
        <w:trPr>
          <w:trHeight w:val="350"/>
        </w:trPr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«Находкинская ГБ»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«Партизанская ГБ №1»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«Лазовская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«Партизанская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«МСЧ №98 ФМБА России»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«МСЧ №100 ФМБА России»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«Находкинская больница ДВОМЦ ФМБА России»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«Восточная больница ДВОМЦ ФМБА России»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«Находкинская ГБ»</w:t>
            </w:r>
          </w:p>
        </w:tc>
      </w:tr>
      <w:tr w:rsidR="001356D8" w:rsidRPr="007D24FF" w:rsidTr="007D24FF"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«Уссурийская ГБ»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«Уссурийская ГБ»</w:t>
            </w:r>
          </w:p>
        </w:tc>
      </w:tr>
      <w:tr w:rsidR="001356D8" w:rsidRPr="007D24FF" w:rsidTr="007D24FF"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«Михайловская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«Октябрьская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«Пограничная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Хорольская</w:t>
            </w:r>
            <w:proofErr w:type="spellEnd"/>
            <w:r w:rsidRPr="007D24FF">
              <w:rPr>
                <w:sz w:val="24"/>
                <w:szCs w:val="24"/>
              </w:rPr>
              <w:t xml:space="preserve"> ЦРБ»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Ханкайская</w:t>
            </w:r>
            <w:proofErr w:type="spellEnd"/>
            <w:r w:rsidRPr="007D24FF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ООО «Клиника лечения боли»</w:t>
            </w:r>
          </w:p>
        </w:tc>
      </w:tr>
      <w:tr w:rsidR="001356D8" w:rsidRPr="007D24FF" w:rsidTr="007D24FF">
        <w:tc>
          <w:tcPr>
            <w:tcW w:w="5290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ФГБУЗ «МО ДВО РАН» </w:t>
            </w:r>
          </w:p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НУЗ «ОКБ на ст.</w:t>
            </w:r>
            <w:r>
              <w:rPr>
                <w:sz w:val="24"/>
                <w:szCs w:val="24"/>
              </w:rPr>
              <w:t xml:space="preserve"> </w:t>
            </w:r>
            <w:r w:rsidRPr="007D24FF">
              <w:rPr>
                <w:sz w:val="24"/>
                <w:szCs w:val="24"/>
              </w:rPr>
              <w:t>Владивосток» ОАО РЖД</w:t>
            </w:r>
          </w:p>
        </w:tc>
        <w:tc>
          <w:tcPr>
            <w:tcW w:w="4633" w:type="dxa"/>
          </w:tcPr>
          <w:p w:rsidR="001356D8" w:rsidRPr="007D24FF" w:rsidRDefault="001356D8" w:rsidP="006F0E99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ФГАОУ ВО «Медицинский центр ДВФУ»</w:t>
            </w:r>
          </w:p>
        </w:tc>
      </w:tr>
    </w:tbl>
    <w:p w:rsidR="001356D8" w:rsidRPr="007D24FF" w:rsidRDefault="001356D8" w:rsidP="00E747AB">
      <w:pPr>
        <w:jc w:val="right"/>
        <w:rPr>
          <w:sz w:val="28"/>
          <w:szCs w:val="28"/>
        </w:rPr>
      </w:pPr>
    </w:p>
    <w:p w:rsidR="001356D8" w:rsidRPr="007D24FF" w:rsidRDefault="001356D8" w:rsidP="00317EA5">
      <w:pPr>
        <w:jc w:val="center"/>
        <w:rPr>
          <w:b/>
          <w:bCs/>
          <w:sz w:val="28"/>
          <w:szCs w:val="28"/>
        </w:rPr>
      </w:pPr>
      <w:r w:rsidRPr="007D24FF">
        <w:rPr>
          <w:b/>
          <w:bCs/>
          <w:sz w:val="28"/>
          <w:szCs w:val="28"/>
        </w:rPr>
        <w:t xml:space="preserve">Порядок направления пациентов с онкологическими заболеваниями в дневной стационар онкологического профиля для проведения лекарственной противоопухолевой терапии </w:t>
      </w:r>
    </w:p>
    <w:p w:rsidR="001356D8" w:rsidRPr="007D24FF" w:rsidRDefault="001356D8" w:rsidP="00317EA5">
      <w:pPr>
        <w:jc w:val="center"/>
        <w:rPr>
          <w:b/>
          <w:bCs/>
          <w:sz w:val="28"/>
          <w:szCs w:val="28"/>
        </w:rPr>
      </w:pPr>
    </w:p>
    <w:p w:rsidR="001356D8" w:rsidRPr="007D24FF" w:rsidRDefault="001356D8" w:rsidP="00317EA5">
      <w:pPr>
        <w:pStyle w:val="ae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t>Порядок направления пациентов с онкологическими заболеваниями в дневной стационар онкологического профиля для проведения лекарственной противоопухолевой терапии (далее – Порядок) определяет правила взаимодействия ГБУЗ «Приморский краевой онкологический диспансер и медицинских организаций, имеющих в составе дневной стационар онкологического профиля, при организации противоопухолевой лекарственной терапии в рамках первичной специализированной медико-санитарной помощи в условиях дневного стационара.</w:t>
      </w:r>
    </w:p>
    <w:p w:rsidR="001356D8" w:rsidRPr="00286060" w:rsidRDefault="001356D8" w:rsidP="00317EA5">
      <w:pPr>
        <w:pStyle w:val="ae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lastRenderedPageBreak/>
        <w:t>Выработка плана противоопухолевого лечения пациентов с онкологическими заболеваниями, устанавливается консилиумом врачей специалистов ГБУЗ «Приморский краевой онкологический диспансер» (далее – консилиум) в составе</w:t>
      </w:r>
      <w:r w:rsidRPr="007D24FF">
        <w:rPr>
          <w:sz w:val="28"/>
          <w:szCs w:val="28"/>
        </w:rPr>
        <w:t xml:space="preserve"> </w:t>
      </w:r>
      <w:r w:rsidRPr="007D24FF">
        <w:rPr>
          <w:rFonts w:ascii="Times New Roman" w:hAnsi="Times New Roman" w:cs="Times New Roman"/>
          <w:sz w:val="28"/>
          <w:szCs w:val="28"/>
        </w:rPr>
        <w:t>врачей-онкологов (специалистов по хирургическому и лекарственному методам лечения) и врачей-</w:t>
      </w:r>
      <w:proofErr w:type="spellStart"/>
      <w:r w:rsidRPr="007D24FF">
        <w:rPr>
          <w:rFonts w:ascii="Times New Roman" w:hAnsi="Times New Roman" w:cs="Times New Roman"/>
          <w:sz w:val="28"/>
          <w:szCs w:val="28"/>
        </w:rPr>
        <w:t>радиотерапевтов</w:t>
      </w:r>
      <w:proofErr w:type="spellEnd"/>
      <w:r w:rsidRPr="007D24FF">
        <w:rPr>
          <w:rFonts w:ascii="Times New Roman" w:hAnsi="Times New Roman" w:cs="Times New Roman"/>
          <w:sz w:val="28"/>
          <w:szCs w:val="28"/>
        </w:rPr>
        <w:t xml:space="preserve">. Решение консилиума врачей оформляется протоколом, подписывается участниками </w:t>
      </w:r>
      <w:r w:rsidRPr="00286060">
        <w:rPr>
          <w:rFonts w:ascii="Times New Roman" w:hAnsi="Times New Roman" w:cs="Times New Roman"/>
          <w:sz w:val="28"/>
          <w:szCs w:val="28"/>
        </w:rPr>
        <w:t>консилиума, вносится в медицинскую документацию больного и направляется в медицинскую организацию по месту жительства пациентов.</w:t>
      </w:r>
    </w:p>
    <w:p w:rsidR="001356D8" w:rsidRPr="00286060" w:rsidRDefault="001356D8" w:rsidP="00317EA5">
      <w:pPr>
        <w:pStyle w:val="ae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060">
        <w:rPr>
          <w:rFonts w:ascii="Times New Roman" w:hAnsi="Times New Roman" w:cs="Times New Roman"/>
          <w:sz w:val="28"/>
          <w:szCs w:val="28"/>
        </w:rPr>
        <w:t xml:space="preserve">Направлению в дневной стационар онкологического профиля для проведения противоопухолевой лекарственной терапии подлежат пациенты, нуждающиеся в медицинском наблюдении и лечении в дневное время и не требующие круглосуточного медицинского наблюдения и лечения. Исчерпывающий перечень схем противоопухолевой терапии, проведение которой возможно в условиях дневного стационара, содержится в </w:t>
      </w:r>
      <w:proofErr w:type="spellStart"/>
      <w:r w:rsidRPr="00286060">
        <w:rPr>
          <w:rFonts w:ascii="Times New Roman" w:hAnsi="Times New Roman" w:cs="Times New Roman"/>
          <w:sz w:val="28"/>
          <w:szCs w:val="28"/>
        </w:rPr>
        <w:t>группировщике</w:t>
      </w:r>
      <w:proofErr w:type="spellEnd"/>
      <w:r w:rsidRPr="00286060">
        <w:rPr>
          <w:rFonts w:ascii="Times New Roman" w:hAnsi="Times New Roman" w:cs="Times New Roman"/>
          <w:sz w:val="28"/>
          <w:szCs w:val="28"/>
        </w:rPr>
        <w:t xml:space="preserve"> клинико-статистических групп, прилагаемом к Методическим рекомендациям по способам оплаты медицинской помощи за счет средств обязательного медицинского страхования на очередной период, составленном в соответствии с клиническими рекомендациями Ассоциации онкологов России.</w:t>
      </w:r>
    </w:p>
    <w:p w:rsidR="001356D8" w:rsidRPr="00286060" w:rsidRDefault="001356D8" w:rsidP="00317EA5">
      <w:pPr>
        <w:pStyle w:val="ae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060">
        <w:rPr>
          <w:rFonts w:ascii="Times New Roman" w:hAnsi="Times New Roman" w:cs="Times New Roman"/>
          <w:sz w:val="28"/>
          <w:szCs w:val="28"/>
        </w:rPr>
        <w:t>Выбор медицинской организации, имеющей в составе дневной стационар онкологического профиля, для организации противоопухолевой лекарственной терапии осуществляется в соответствии с Маршрутизацией пациентов с онкологическими заболеваниями при оказании первичной специализированной медико-санитарной помощи в условиях дневного стационара (таблица №2 настоящего приказа) и объемами государственного задания, установленного для медицинской организации.</w:t>
      </w:r>
    </w:p>
    <w:p w:rsidR="001356D8" w:rsidRPr="007D24FF" w:rsidRDefault="001356D8" w:rsidP="00317EA5">
      <w:pPr>
        <w:pStyle w:val="ae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060">
        <w:rPr>
          <w:rFonts w:ascii="Times New Roman" w:hAnsi="Times New Roman" w:cs="Times New Roman"/>
          <w:sz w:val="28"/>
          <w:szCs w:val="28"/>
        </w:rPr>
        <w:t xml:space="preserve">В случае принятия консилиумом решения о назначении противоопухолевой лекарственной терапии в протоколе консилиума указывается схема терапии – (международное непатентованное наименование </w:t>
      </w:r>
      <w:r w:rsidRPr="00286060">
        <w:rPr>
          <w:rFonts w:ascii="Times New Roman" w:hAnsi="Times New Roman" w:cs="Times New Roman"/>
          <w:sz w:val="28"/>
          <w:szCs w:val="28"/>
        </w:rPr>
        <w:lastRenderedPageBreak/>
        <w:t>лекарственных препаратов</w:t>
      </w:r>
      <w:r w:rsidRPr="00286060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286060">
        <w:rPr>
          <w:rFonts w:ascii="Times New Roman" w:hAnsi="Times New Roman" w:cs="Times New Roman"/>
          <w:sz w:val="28"/>
          <w:szCs w:val="28"/>
        </w:rPr>
        <w:t>,</w:t>
      </w:r>
      <w:r w:rsidRPr="007D24FF">
        <w:rPr>
          <w:rFonts w:ascii="Times New Roman" w:hAnsi="Times New Roman" w:cs="Times New Roman"/>
          <w:sz w:val="28"/>
          <w:szCs w:val="28"/>
        </w:rPr>
        <w:t xml:space="preserve"> их разовая и курсовая доза, способ и кратность введения, продолжительность курса, дни введения препарата, интервалы между курсами, количество курсов, а также – рост, вес, площадь поверхности тела пациента), условия проведения (в условиях дневного или круглосуточного стационара), наименование медицинской организации, где будет проводиться лечение, контактные данные пациента (домашний адрес, телефон). </w:t>
      </w:r>
    </w:p>
    <w:p w:rsidR="001356D8" w:rsidRPr="007D24FF" w:rsidRDefault="001356D8" w:rsidP="00317EA5">
      <w:pPr>
        <w:pStyle w:val="ae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t>Копия протокола консилиума врачей-онкологов ГБУЗ «Приморский краевой онкологический диспансер» в течение 3-х рабочих дней со дня проведения консилиума направляется по закрытым сетям передачи данных в медицинскую организацию, выбранную пациентом для получения первичной медико-санитарной помощи в амбулаторных условиях, и в медицинскую организацию, в которую пациент направляется для проведения лекарственной противоопухолевой терапии.</w:t>
      </w:r>
    </w:p>
    <w:p w:rsidR="001356D8" w:rsidRPr="007D24FF" w:rsidRDefault="001356D8" w:rsidP="00317EA5">
      <w:pPr>
        <w:pStyle w:val="ae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t>ГБУЗ «Приморский краевой онкологический диспансер» и медицинские организации первого уровня определяют приказом должностны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D24FF">
        <w:rPr>
          <w:rFonts w:ascii="Times New Roman" w:hAnsi="Times New Roman" w:cs="Times New Roman"/>
          <w:sz w:val="28"/>
          <w:szCs w:val="28"/>
        </w:rPr>
        <w:t>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24FF">
        <w:rPr>
          <w:rFonts w:ascii="Times New Roman" w:hAnsi="Times New Roman" w:cs="Times New Roman"/>
          <w:sz w:val="28"/>
          <w:szCs w:val="28"/>
        </w:rPr>
        <w:t xml:space="preserve"> за информационное взаимодействие с медицинскими организациями, оказывающими медицинскую помощь по профилю «онкология» в условиях дневного стационара с указанием фамилии, имени, отчества, должности, контактного телефона, электронного адреса с направлением в соответствующие медицинские организации края.</w:t>
      </w:r>
    </w:p>
    <w:p w:rsidR="001356D8" w:rsidRPr="007D24FF" w:rsidRDefault="001356D8" w:rsidP="00317EA5">
      <w:pPr>
        <w:pStyle w:val="ae"/>
        <w:tabs>
          <w:tab w:val="left" w:pos="72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t xml:space="preserve">            В медицинских организациях, оказывающих медицинскую помощь по профилю «онкология» в условиях дневного стационара, назначается приказом должностное лицо с указанием фамилии, имени, отчества, должности, контактного телефона, электронного адреса, ответственное за организацию лекарственной противоопухолевой терапии в условиях дневного стационара, в </w:t>
      </w:r>
      <w:r w:rsidRPr="007D24FF">
        <w:rPr>
          <w:rFonts w:ascii="Times New Roman" w:hAnsi="Times New Roman" w:cs="Times New Roman"/>
          <w:sz w:val="28"/>
          <w:szCs w:val="28"/>
        </w:rPr>
        <w:lastRenderedPageBreak/>
        <w:t>том числе за информационное взаимодействие с ГБУЗ «Приморский краевой онкологический диспансер».</w:t>
      </w:r>
    </w:p>
    <w:p w:rsidR="001356D8" w:rsidRPr="007D24FF" w:rsidRDefault="001356D8" w:rsidP="00317EA5">
      <w:pPr>
        <w:pStyle w:val="ae"/>
        <w:numPr>
          <w:ilvl w:val="0"/>
          <w:numId w:val="1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t>Медицинская организация, оказывающая медицинскую помощь по профилю «онкология» в условиях дневного стационара, при получении копии протокола консилиума врачей ГБУЗ «Приморский краевой онкологический диспансер»:</w:t>
      </w:r>
    </w:p>
    <w:p w:rsidR="001356D8" w:rsidRPr="007D24FF" w:rsidRDefault="001356D8" w:rsidP="00317EA5">
      <w:pPr>
        <w:pStyle w:val="ae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t>- обеспечивает наличие лекарственных препаратов и медицинских изделий, необходимых для проведения противоопухолевой лекарственной терапии;</w:t>
      </w:r>
    </w:p>
    <w:p w:rsidR="001356D8" w:rsidRPr="007D24FF" w:rsidRDefault="001356D8" w:rsidP="00317EA5">
      <w:pPr>
        <w:pStyle w:val="ae"/>
        <w:spacing w:after="0" w:line="36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t>- назначает пациенту дату госпитализации,</w:t>
      </w:r>
      <w:r w:rsidRPr="007D24FF">
        <w:rPr>
          <w:rFonts w:ascii="Times New Roman" w:hAnsi="Times New Roman" w:cs="Times New Roman"/>
          <w:bCs/>
          <w:iCs/>
          <w:sz w:val="28"/>
          <w:szCs w:val="28"/>
        </w:rPr>
        <w:t xml:space="preserve"> срок ожидания которой не должен превышать 14 календарных дней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D24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24FF">
        <w:rPr>
          <w:rFonts w:ascii="Times New Roman" w:hAnsi="Times New Roman" w:cs="Times New Roman"/>
          <w:sz w:val="28"/>
          <w:szCs w:val="28"/>
        </w:rPr>
        <w:t>оформляет направление на лечение в дневной стационар установленной формы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D24FF">
        <w:rPr>
          <w:rFonts w:ascii="Times New Roman" w:hAnsi="Times New Roman" w:cs="Times New Roman"/>
          <w:sz w:val="28"/>
          <w:szCs w:val="28"/>
        </w:rPr>
        <w:t>регистрирует его в единый информационный ресурс (ЕИР);</w:t>
      </w:r>
    </w:p>
    <w:p w:rsidR="001356D8" w:rsidRPr="007D24FF" w:rsidRDefault="001356D8" w:rsidP="00317EA5">
      <w:pPr>
        <w:pStyle w:val="ae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t>- информирует пациента о предполагаемой дате госпитализации, правилах получения лечения в условиях дневного стационара;</w:t>
      </w:r>
    </w:p>
    <w:p w:rsidR="001356D8" w:rsidRPr="007D24FF" w:rsidRDefault="001356D8" w:rsidP="00317EA5">
      <w:pPr>
        <w:pStyle w:val="ae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D24FF">
        <w:rPr>
          <w:rFonts w:ascii="Times New Roman" w:hAnsi="Times New Roman" w:cs="Times New Roman"/>
          <w:sz w:val="28"/>
          <w:szCs w:val="28"/>
        </w:rPr>
        <w:t>- в случае невозможности уведомить пациента (не проживает по адресу, не отвечает на телефонные звонки) или невозможности госпитализации пациента в дневной стационар в регламентированные территориальной программой государственных гарантий сроки, письменно информирует об этом ответственное должностное лицо ГБУЗ «Приморский краевой онкологический диспансер».</w:t>
      </w:r>
    </w:p>
    <w:p w:rsidR="001356D8" w:rsidRPr="007D24FF" w:rsidRDefault="001356D8" w:rsidP="00E747AB">
      <w:pPr>
        <w:jc w:val="right"/>
        <w:rPr>
          <w:sz w:val="28"/>
          <w:szCs w:val="28"/>
        </w:rPr>
      </w:pPr>
    </w:p>
    <w:p w:rsidR="001356D8" w:rsidRPr="007D24FF" w:rsidRDefault="001356D8" w:rsidP="00E747AB">
      <w:pPr>
        <w:jc w:val="right"/>
        <w:rPr>
          <w:sz w:val="28"/>
          <w:szCs w:val="28"/>
        </w:rPr>
      </w:pPr>
    </w:p>
    <w:p w:rsidR="001356D8" w:rsidRPr="007D24FF" w:rsidRDefault="001356D8" w:rsidP="00E747AB">
      <w:pPr>
        <w:jc w:val="right"/>
        <w:rPr>
          <w:sz w:val="28"/>
          <w:szCs w:val="28"/>
        </w:rPr>
      </w:pPr>
      <w:r w:rsidRPr="007D24F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7D24FF">
        <w:rPr>
          <w:sz w:val="28"/>
          <w:szCs w:val="28"/>
        </w:rPr>
        <w:t>3</w:t>
      </w:r>
    </w:p>
    <w:p w:rsidR="001356D8" w:rsidRPr="007D24FF" w:rsidRDefault="001356D8" w:rsidP="00E747AB">
      <w:pPr>
        <w:jc w:val="right"/>
        <w:rPr>
          <w:b/>
          <w:bCs/>
          <w:sz w:val="24"/>
          <w:szCs w:val="24"/>
        </w:rPr>
      </w:pPr>
    </w:p>
    <w:p w:rsidR="001356D8" w:rsidRPr="007D24FF" w:rsidRDefault="001356D8" w:rsidP="00E747AB">
      <w:pPr>
        <w:jc w:val="center"/>
        <w:rPr>
          <w:b/>
          <w:bCs/>
          <w:sz w:val="28"/>
          <w:szCs w:val="28"/>
        </w:rPr>
      </w:pPr>
      <w:r w:rsidRPr="007D24FF">
        <w:rPr>
          <w:b/>
          <w:bCs/>
          <w:sz w:val="28"/>
          <w:szCs w:val="28"/>
        </w:rPr>
        <w:t xml:space="preserve">Маршрутизация пациентов с онкологическими заболеваниями </w:t>
      </w:r>
    </w:p>
    <w:p w:rsidR="001356D8" w:rsidRPr="007D24FF" w:rsidRDefault="001356D8" w:rsidP="00E747AB">
      <w:pPr>
        <w:jc w:val="center"/>
        <w:rPr>
          <w:b/>
          <w:bCs/>
          <w:sz w:val="28"/>
          <w:szCs w:val="28"/>
        </w:rPr>
      </w:pPr>
      <w:r w:rsidRPr="007D24FF">
        <w:rPr>
          <w:b/>
          <w:bCs/>
          <w:sz w:val="28"/>
          <w:szCs w:val="28"/>
        </w:rPr>
        <w:t>при оказании специализированной, в том числе высокотехнологичной медицинской помощи</w:t>
      </w:r>
    </w:p>
    <w:p w:rsidR="001356D8" w:rsidRPr="007D24FF" w:rsidRDefault="001356D8" w:rsidP="00E747A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409"/>
        <w:gridCol w:w="5323"/>
      </w:tblGrid>
      <w:tr w:rsidR="001356D8" w:rsidRPr="007D24FF">
        <w:tc>
          <w:tcPr>
            <w:tcW w:w="1945" w:type="dxa"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  <w:r w:rsidRPr="007D24FF">
              <w:rPr>
                <w:b/>
                <w:bCs/>
                <w:sz w:val="24"/>
                <w:szCs w:val="24"/>
              </w:rPr>
              <w:t>Направляющая медицинская организация</w:t>
            </w:r>
          </w:p>
        </w:tc>
        <w:tc>
          <w:tcPr>
            <w:tcW w:w="1943" w:type="dxa"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  <w:r w:rsidRPr="007D24FF">
              <w:rPr>
                <w:b/>
                <w:bCs/>
                <w:sz w:val="24"/>
                <w:szCs w:val="24"/>
              </w:rPr>
              <w:t>Принимающая медицинская организация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  <w:r w:rsidRPr="007D24FF">
              <w:rPr>
                <w:b/>
                <w:bCs/>
                <w:sz w:val="24"/>
                <w:szCs w:val="24"/>
              </w:rPr>
              <w:t>Вид специализированной, в т.ч. высокотехнологичной медицинской помощи</w:t>
            </w:r>
          </w:p>
        </w:tc>
      </w:tr>
      <w:tr w:rsidR="001356D8" w:rsidRPr="007D24FF">
        <w:tc>
          <w:tcPr>
            <w:tcW w:w="1945" w:type="dxa"/>
            <w:vMerge w:val="restart"/>
          </w:tcPr>
          <w:p w:rsidR="001356D8" w:rsidRPr="007D24FF" w:rsidRDefault="001356D8" w:rsidP="00A1177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D24FF">
              <w:rPr>
                <w:sz w:val="24"/>
                <w:szCs w:val="24"/>
              </w:rPr>
              <w:t xml:space="preserve">БУЗ «ПКОД» на основании решения консилиума (врачебной </w:t>
            </w:r>
            <w:r w:rsidRPr="007D24FF">
              <w:rPr>
                <w:sz w:val="24"/>
                <w:szCs w:val="24"/>
              </w:rPr>
              <w:lastRenderedPageBreak/>
              <w:t>комиссии)</w:t>
            </w: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C84455">
            <w:pPr>
              <w:rPr>
                <w:sz w:val="24"/>
                <w:szCs w:val="24"/>
              </w:rPr>
            </w:pPr>
          </w:p>
          <w:p w:rsidR="001356D8" w:rsidRPr="007D24FF" w:rsidRDefault="001356D8" w:rsidP="00C84455">
            <w:pPr>
              <w:rPr>
                <w:sz w:val="24"/>
                <w:szCs w:val="24"/>
              </w:rPr>
            </w:pPr>
          </w:p>
          <w:p w:rsidR="001356D8" w:rsidRPr="007D24FF" w:rsidRDefault="001356D8" w:rsidP="00C84455">
            <w:pPr>
              <w:rPr>
                <w:sz w:val="24"/>
                <w:szCs w:val="24"/>
              </w:rPr>
            </w:pPr>
          </w:p>
          <w:p w:rsidR="001356D8" w:rsidRPr="007D24FF" w:rsidRDefault="001356D8" w:rsidP="00C84455">
            <w:pPr>
              <w:rPr>
                <w:sz w:val="24"/>
                <w:szCs w:val="24"/>
              </w:rPr>
            </w:pPr>
          </w:p>
          <w:p w:rsidR="001356D8" w:rsidRPr="007D24FF" w:rsidRDefault="001356D8" w:rsidP="00C84455">
            <w:pPr>
              <w:rPr>
                <w:sz w:val="24"/>
                <w:szCs w:val="24"/>
              </w:rPr>
            </w:pPr>
          </w:p>
          <w:p w:rsidR="001356D8" w:rsidRPr="007D24FF" w:rsidRDefault="001356D8" w:rsidP="00C84455">
            <w:pPr>
              <w:rPr>
                <w:sz w:val="24"/>
                <w:szCs w:val="24"/>
              </w:rPr>
            </w:pPr>
          </w:p>
          <w:p w:rsidR="001356D8" w:rsidRPr="007D24FF" w:rsidRDefault="001356D8" w:rsidP="00C84455">
            <w:pPr>
              <w:rPr>
                <w:sz w:val="24"/>
                <w:szCs w:val="24"/>
              </w:rPr>
            </w:pPr>
          </w:p>
          <w:p w:rsidR="001356D8" w:rsidRPr="007D24FF" w:rsidRDefault="001356D8" w:rsidP="00C84455">
            <w:pPr>
              <w:rPr>
                <w:sz w:val="24"/>
                <w:szCs w:val="24"/>
              </w:rPr>
            </w:pPr>
          </w:p>
          <w:p w:rsidR="001356D8" w:rsidRPr="007D24FF" w:rsidRDefault="001356D8" w:rsidP="00C84455">
            <w:pPr>
              <w:rPr>
                <w:sz w:val="24"/>
                <w:szCs w:val="24"/>
              </w:rPr>
            </w:pPr>
          </w:p>
          <w:p w:rsidR="001356D8" w:rsidRPr="007D24FF" w:rsidRDefault="001356D8" w:rsidP="00C84455">
            <w:pPr>
              <w:rPr>
                <w:b/>
                <w:bCs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ГБУЗ «ПКОД» на основании решения консилиума (врачебной комиссии)</w:t>
            </w: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  <w:p w:rsidR="001356D8" w:rsidRPr="007D24FF" w:rsidRDefault="001356D8" w:rsidP="00A1177C">
            <w:pPr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b/>
                <w:bCs/>
              </w:rPr>
            </w:pPr>
            <w:r w:rsidRPr="007D24FF">
              <w:rPr>
                <w:sz w:val="24"/>
                <w:szCs w:val="24"/>
              </w:rPr>
              <w:lastRenderedPageBreak/>
              <w:t>ГБУЗ «ПКОД»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1.Хирургическое лечение (в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видеоэндоскопических</w:t>
            </w:r>
            <w:proofErr w:type="spellEnd"/>
            <w:r w:rsidRPr="007D24FF">
              <w:rPr>
                <w:sz w:val="24"/>
                <w:szCs w:val="24"/>
              </w:rPr>
              <w:t xml:space="preserve"> технологий) ЗНО органов пищеварительной системы; мочеполовой системы; репродуктивной системы, в т.ч. молочной железы; органов </w:t>
            </w:r>
            <w:r w:rsidRPr="007D24FF">
              <w:rPr>
                <w:sz w:val="24"/>
                <w:szCs w:val="24"/>
              </w:rPr>
              <w:lastRenderedPageBreak/>
              <w:t>наружных локализаций, в т.ч. кожи и др.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2. Радиотерапевтическое лечение, в т.ч. химио-лучевая терапия, фотодинамическая терапия.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3. Противоопухолевая лекарственная терапия, в т.ч. </w:t>
            </w:r>
            <w:proofErr w:type="spellStart"/>
            <w:r w:rsidRPr="007D24FF">
              <w:rPr>
                <w:sz w:val="24"/>
                <w:szCs w:val="24"/>
              </w:rPr>
              <w:t>таргетная</w:t>
            </w:r>
            <w:proofErr w:type="spellEnd"/>
            <w:r w:rsidRPr="007D24FF">
              <w:rPr>
                <w:sz w:val="24"/>
                <w:szCs w:val="24"/>
              </w:rPr>
              <w:t xml:space="preserve"> и эндокринная терапия.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4.Комплексное и комбинированное лечение. 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КГАУЗ «ВКБ №2»</w:t>
            </w:r>
          </w:p>
        </w:tc>
        <w:tc>
          <w:tcPr>
            <w:tcW w:w="5683" w:type="dxa"/>
          </w:tcPr>
          <w:p w:rsidR="001356D8" w:rsidRPr="007D24FF" w:rsidRDefault="001356D8" w:rsidP="00EF53CC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1.Хирургическое лечение (в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видеоэндоскопических</w:t>
            </w:r>
            <w:proofErr w:type="spellEnd"/>
            <w:r w:rsidRPr="007D24FF">
              <w:rPr>
                <w:sz w:val="24"/>
                <w:szCs w:val="24"/>
              </w:rPr>
              <w:t xml:space="preserve"> технологий) ЗНО органов пищеварительной системы; мочеполовой системы; центральной нервной системы; костей, суставов; молочной железы; органов наружных локализаций, в т.ч. кожи и др.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2. Противоопухолевая лекарственная терапия, в т.ч. </w:t>
            </w:r>
            <w:proofErr w:type="spellStart"/>
            <w:r w:rsidRPr="007D24FF">
              <w:rPr>
                <w:sz w:val="24"/>
                <w:szCs w:val="24"/>
              </w:rPr>
              <w:t>таргетная</w:t>
            </w:r>
            <w:proofErr w:type="spellEnd"/>
            <w:r w:rsidRPr="007D24FF">
              <w:rPr>
                <w:sz w:val="24"/>
                <w:szCs w:val="24"/>
              </w:rPr>
              <w:t xml:space="preserve"> и эндокринная терапия.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ФГБУЗ «ДВОМЦ ФМБА России»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Хирургическое лечение (в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видеоэндоскопических</w:t>
            </w:r>
            <w:proofErr w:type="spellEnd"/>
            <w:r w:rsidRPr="007D24FF">
              <w:rPr>
                <w:sz w:val="24"/>
                <w:szCs w:val="24"/>
              </w:rPr>
              <w:t xml:space="preserve"> технологий) ЗНО трахеи, бронхов, легкого, средостения, желчевыводящих путей.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ГБУЗ «ККБ №2»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1. Хирургическое лечение (в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видеоэндоскопических</w:t>
            </w:r>
            <w:proofErr w:type="spellEnd"/>
            <w:r w:rsidRPr="007D24FF">
              <w:rPr>
                <w:sz w:val="24"/>
                <w:szCs w:val="24"/>
              </w:rPr>
              <w:t xml:space="preserve"> технологий) ЗНО трахеи, бронхов, легкого, средостения, эндокринных органов, челюстно-лицевой области (взятие биопсии), органов зрения.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2. Противоопухолевая лекарственная терапия онкологических заболеваний лимфоидной системы, 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таргетной</w:t>
            </w:r>
            <w:proofErr w:type="spellEnd"/>
            <w:r w:rsidRPr="007D24FF">
              <w:rPr>
                <w:sz w:val="24"/>
                <w:szCs w:val="24"/>
              </w:rPr>
              <w:t xml:space="preserve"> терапии.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ГБУЗ «ПККБ №1»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Хирургическое лечение (в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видеоэндоскопических</w:t>
            </w:r>
            <w:proofErr w:type="spellEnd"/>
            <w:r w:rsidRPr="007D24FF">
              <w:rPr>
                <w:sz w:val="24"/>
                <w:szCs w:val="24"/>
              </w:rPr>
              <w:t xml:space="preserve"> технологий) ЗНО желудка, толстой кишки, эндокринных органов, мочевого пузыря (ТУР), костей и суставов, центральной нервной системы, желчевыводящих путей.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«ВКБ №1»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Хирургическое лечение (в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видеоэндоскопических</w:t>
            </w:r>
            <w:proofErr w:type="spellEnd"/>
            <w:r w:rsidRPr="007D24FF">
              <w:rPr>
                <w:sz w:val="24"/>
                <w:szCs w:val="24"/>
              </w:rPr>
              <w:t xml:space="preserve"> технологий) ЗНО гортани </w:t>
            </w:r>
            <w:r w:rsidRPr="007D24FF">
              <w:rPr>
                <w:sz w:val="24"/>
                <w:szCs w:val="24"/>
                <w:lang w:val="en-US"/>
              </w:rPr>
              <w:t>I</w:t>
            </w:r>
            <w:r w:rsidRPr="007D24FF">
              <w:rPr>
                <w:sz w:val="24"/>
                <w:szCs w:val="24"/>
              </w:rPr>
              <w:t>-</w:t>
            </w:r>
            <w:r w:rsidRPr="007D24FF">
              <w:rPr>
                <w:sz w:val="24"/>
                <w:szCs w:val="24"/>
                <w:lang w:val="en-US"/>
              </w:rPr>
              <w:t>II</w:t>
            </w:r>
            <w:r w:rsidRPr="007D24FF">
              <w:rPr>
                <w:sz w:val="24"/>
                <w:szCs w:val="24"/>
              </w:rPr>
              <w:t xml:space="preserve"> стадии (взятие биопсии).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НУЗ «ОКБ на  ст. Владивосток ОАО РЖД»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Хирургическое лечение (в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видеоэндоскопических</w:t>
            </w:r>
            <w:proofErr w:type="spellEnd"/>
            <w:r w:rsidRPr="007D24FF">
              <w:rPr>
                <w:sz w:val="24"/>
                <w:szCs w:val="24"/>
              </w:rPr>
              <w:t xml:space="preserve"> технологий) ЗНО толстой кишки, предстательной железы, мочевого пузыря (ТУР), молочной железы, кожи, мягких тканей.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ФГАОУ ВО «Медицинский центр ДВФУ»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1. Хирургическое лечение (в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видеоэндоскопических</w:t>
            </w:r>
            <w:proofErr w:type="spellEnd"/>
            <w:r w:rsidRPr="007D24FF">
              <w:rPr>
                <w:sz w:val="24"/>
                <w:szCs w:val="24"/>
              </w:rPr>
              <w:t xml:space="preserve"> технологий) ЗНО трахеи, бронхов, легкого, средостения, желудка, толстой кишки, предстательной железы, мочевого пузыря (в том числе ТУР), молочной железы, кожи, мягких тканей, центральной нервной системы, опорно-двигательного аппарата, эндокринных органов.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2. Противоопухолевая лекарственная терапия, в </w:t>
            </w:r>
            <w:r w:rsidRPr="007D24FF">
              <w:rPr>
                <w:sz w:val="24"/>
                <w:szCs w:val="24"/>
              </w:rPr>
              <w:lastRenderedPageBreak/>
              <w:t xml:space="preserve">т.ч. эндокринная терапия, </w:t>
            </w:r>
            <w:proofErr w:type="spellStart"/>
            <w:r w:rsidRPr="007D24FF">
              <w:rPr>
                <w:sz w:val="24"/>
                <w:szCs w:val="24"/>
              </w:rPr>
              <w:t>таргетная</w:t>
            </w:r>
            <w:proofErr w:type="spellEnd"/>
            <w:r w:rsidRPr="007D24FF">
              <w:rPr>
                <w:sz w:val="24"/>
                <w:szCs w:val="24"/>
              </w:rPr>
              <w:t xml:space="preserve"> терапия.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3. Медицинская реабилитация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ООО «Приморский центр микрохирургии глаза»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Хирургическое лечение (в т.ч. с использованием </w:t>
            </w:r>
            <w:proofErr w:type="spellStart"/>
            <w:r w:rsidRPr="007D24FF">
              <w:rPr>
                <w:sz w:val="24"/>
                <w:szCs w:val="24"/>
              </w:rPr>
              <w:t>видеоэндоскопических</w:t>
            </w:r>
            <w:proofErr w:type="spellEnd"/>
            <w:r w:rsidRPr="007D24FF">
              <w:rPr>
                <w:sz w:val="24"/>
                <w:szCs w:val="24"/>
              </w:rPr>
              <w:t xml:space="preserve"> технологий) ЗНО органов зрения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«Находкинская ГБ»</w:t>
            </w:r>
          </w:p>
        </w:tc>
        <w:tc>
          <w:tcPr>
            <w:tcW w:w="5683" w:type="dxa"/>
          </w:tcPr>
          <w:p w:rsidR="001356D8" w:rsidRPr="007D24FF" w:rsidRDefault="001356D8" w:rsidP="00631D2F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1. Хирургическое лечение ЗНО кожи, молочной железы, мягких тканей, желудочно-кишечного тракта.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2. Противоопухолевая лекарственная терапия, в т.ч. эндокринная терапия, </w:t>
            </w:r>
            <w:proofErr w:type="spellStart"/>
            <w:r w:rsidRPr="007D24FF">
              <w:rPr>
                <w:sz w:val="24"/>
                <w:szCs w:val="24"/>
              </w:rPr>
              <w:t>таргетная</w:t>
            </w:r>
            <w:proofErr w:type="spellEnd"/>
            <w:r w:rsidRPr="007D24FF">
              <w:rPr>
                <w:sz w:val="24"/>
                <w:szCs w:val="24"/>
              </w:rPr>
              <w:t xml:space="preserve"> терапия.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Арсеньевская</w:t>
            </w:r>
            <w:proofErr w:type="spellEnd"/>
            <w:r w:rsidRPr="007D24FF">
              <w:rPr>
                <w:sz w:val="24"/>
                <w:szCs w:val="24"/>
              </w:rPr>
              <w:t xml:space="preserve"> ГБ»</w:t>
            </w:r>
          </w:p>
        </w:tc>
        <w:tc>
          <w:tcPr>
            <w:tcW w:w="5683" w:type="dxa"/>
          </w:tcPr>
          <w:p w:rsidR="001356D8" w:rsidRPr="007D24FF" w:rsidRDefault="001356D8" w:rsidP="00263D7E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1. Хирургическое лечение ЗНО кожи, молочной железы, мягких тканей, желудочно-кишечного тракта.</w:t>
            </w:r>
          </w:p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2. Противоопухолевая лекарственная терапия, в т.ч. эндокринная терапия, </w:t>
            </w:r>
            <w:proofErr w:type="spellStart"/>
            <w:r w:rsidRPr="007D24FF">
              <w:rPr>
                <w:sz w:val="24"/>
                <w:szCs w:val="24"/>
              </w:rPr>
              <w:t>таргетная</w:t>
            </w:r>
            <w:proofErr w:type="spellEnd"/>
            <w:r w:rsidRPr="007D24FF">
              <w:rPr>
                <w:sz w:val="24"/>
                <w:szCs w:val="24"/>
              </w:rPr>
              <w:t xml:space="preserve"> терапия.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«Уссурийская ГБ»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Противоопухолевая лекарственная терапия, в т.ч. эндокринная терапия, </w:t>
            </w:r>
            <w:proofErr w:type="spellStart"/>
            <w:r w:rsidRPr="007D24FF">
              <w:rPr>
                <w:sz w:val="24"/>
                <w:szCs w:val="24"/>
              </w:rPr>
              <w:t>таргетная</w:t>
            </w:r>
            <w:proofErr w:type="spellEnd"/>
            <w:r w:rsidRPr="007D24FF">
              <w:rPr>
                <w:sz w:val="24"/>
                <w:szCs w:val="24"/>
              </w:rPr>
              <w:t xml:space="preserve"> терапия.</w:t>
            </w:r>
          </w:p>
        </w:tc>
      </w:tr>
      <w:tr w:rsidR="001356D8" w:rsidRPr="007D24FF">
        <w:tc>
          <w:tcPr>
            <w:tcW w:w="1945" w:type="dxa"/>
            <w:vMerge/>
          </w:tcPr>
          <w:p w:rsidR="001356D8" w:rsidRPr="007D24FF" w:rsidRDefault="001356D8" w:rsidP="007F03DA">
            <w:pPr>
              <w:jc w:val="center"/>
              <w:rPr>
                <w:b/>
                <w:bCs/>
              </w:rPr>
            </w:pPr>
          </w:p>
        </w:tc>
        <w:tc>
          <w:tcPr>
            <w:tcW w:w="1943" w:type="dxa"/>
          </w:tcPr>
          <w:p w:rsidR="001356D8" w:rsidRPr="007D24FF" w:rsidRDefault="001356D8" w:rsidP="00E52399">
            <w:pPr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«Кавалеровская ЦРБ»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Противоопухолевая лекарственная терапия, в т.ч. эндокринная терапия, </w:t>
            </w:r>
            <w:proofErr w:type="spellStart"/>
            <w:r w:rsidRPr="007D24FF">
              <w:rPr>
                <w:sz w:val="24"/>
                <w:szCs w:val="24"/>
              </w:rPr>
              <w:t>таргетная</w:t>
            </w:r>
            <w:proofErr w:type="spellEnd"/>
            <w:r w:rsidRPr="007D24FF">
              <w:rPr>
                <w:sz w:val="24"/>
                <w:szCs w:val="24"/>
              </w:rPr>
              <w:t xml:space="preserve"> терапия.</w:t>
            </w:r>
          </w:p>
        </w:tc>
      </w:tr>
      <w:tr w:rsidR="001356D8" w:rsidRPr="007D24FF">
        <w:tc>
          <w:tcPr>
            <w:tcW w:w="1945" w:type="dxa"/>
          </w:tcPr>
          <w:p w:rsidR="001356D8" w:rsidRPr="00286060" w:rsidRDefault="001356D8" w:rsidP="007F03DA">
            <w:pPr>
              <w:jc w:val="center"/>
              <w:rPr>
                <w:sz w:val="24"/>
                <w:szCs w:val="24"/>
              </w:rPr>
            </w:pPr>
            <w:r w:rsidRPr="00286060">
              <w:rPr>
                <w:sz w:val="24"/>
                <w:szCs w:val="24"/>
              </w:rPr>
              <w:t>Медицинские организации 1 уровня, оказывающие ПМСП в амбулаторных условиях</w:t>
            </w:r>
          </w:p>
        </w:tc>
        <w:tc>
          <w:tcPr>
            <w:tcW w:w="1943" w:type="dxa"/>
          </w:tcPr>
          <w:p w:rsidR="001356D8" w:rsidRPr="00286060" w:rsidRDefault="001356D8" w:rsidP="00B37BAC">
            <w:pPr>
              <w:rPr>
                <w:sz w:val="24"/>
                <w:szCs w:val="24"/>
              </w:rPr>
            </w:pPr>
            <w:r w:rsidRPr="00286060">
              <w:rPr>
                <w:sz w:val="24"/>
                <w:szCs w:val="24"/>
              </w:rPr>
              <w:t xml:space="preserve">Медицинские организации, оказывающие специализированную помощь в условиях стационара по профилям «хирургия», «терапия», «урология» и др. в соответствии с утвержденной маршрутизацией </w:t>
            </w:r>
          </w:p>
        </w:tc>
        <w:tc>
          <w:tcPr>
            <w:tcW w:w="5683" w:type="dxa"/>
          </w:tcPr>
          <w:p w:rsidR="001356D8" w:rsidRPr="007D24FF" w:rsidRDefault="001356D8" w:rsidP="007F03DA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Симптоматическое лечение, паллиативная медицинская помощь: хирургические вмешательства при обструкции органов – </w:t>
            </w:r>
            <w:proofErr w:type="spellStart"/>
            <w:r w:rsidRPr="007D24FF">
              <w:rPr>
                <w:sz w:val="24"/>
                <w:szCs w:val="24"/>
              </w:rPr>
              <w:t>трахеостомия</w:t>
            </w:r>
            <w:proofErr w:type="spellEnd"/>
            <w:r w:rsidRPr="007D24FF">
              <w:rPr>
                <w:sz w:val="24"/>
                <w:szCs w:val="24"/>
              </w:rPr>
              <w:t xml:space="preserve">, </w:t>
            </w:r>
            <w:proofErr w:type="spellStart"/>
            <w:r w:rsidRPr="007D24FF">
              <w:rPr>
                <w:sz w:val="24"/>
                <w:szCs w:val="24"/>
              </w:rPr>
              <w:t>гастростомия</w:t>
            </w:r>
            <w:proofErr w:type="spellEnd"/>
            <w:r w:rsidRPr="007D24FF">
              <w:rPr>
                <w:sz w:val="24"/>
                <w:szCs w:val="24"/>
              </w:rPr>
              <w:t xml:space="preserve">, </w:t>
            </w:r>
            <w:proofErr w:type="spellStart"/>
            <w:r w:rsidRPr="007D24FF">
              <w:rPr>
                <w:sz w:val="24"/>
                <w:szCs w:val="24"/>
              </w:rPr>
              <w:t>энтеростомия</w:t>
            </w:r>
            <w:proofErr w:type="spellEnd"/>
            <w:r w:rsidRPr="007D24FF">
              <w:rPr>
                <w:sz w:val="24"/>
                <w:szCs w:val="24"/>
              </w:rPr>
              <w:t xml:space="preserve">, </w:t>
            </w:r>
            <w:proofErr w:type="spellStart"/>
            <w:r w:rsidRPr="007D24FF">
              <w:rPr>
                <w:sz w:val="24"/>
                <w:szCs w:val="24"/>
              </w:rPr>
              <w:t>колостомия</w:t>
            </w:r>
            <w:proofErr w:type="spellEnd"/>
            <w:r w:rsidRPr="007D24FF">
              <w:rPr>
                <w:sz w:val="24"/>
                <w:szCs w:val="24"/>
              </w:rPr>
              <w:t xml:space="preserve">, </w:t>
            </w:r>
            <w:proofErr w:type="spellStart"/>
            <w:r w:rsidRPr="007D24FF">
              <w:rPr>
                <w:sz w:val="24"/>
                <w:szCs w:val="24"/>
              </w:rPr>
              <w:t>цистостомия</w:t>
            </w:r>
            <w:proofErr w:type="spellEnd"/>
            <w:r w:rsidRPr="007D24FF">
              <w:rPr>
                <w:sz w:val="24"/>
                <w:szCs w:val="24"/>
              </w:rPr>
              <w:t xml:space="preserve">, </w:t>
            </w:r>
            <w:proofErr w:type="spellStart"/>
            <w:r w:rsidRPr="007D24FF">
              <w:rPr>
                <w:sz w:val="24"/>
                <w:szCs w:val="24"/>
              </w:rPr>
              <w:t>нефростомия</w:t>
            </w:r>
            <w:proofErr w:type="spellEnd"/>
            <w:r w:rsidRPr="007D24FF">
              <w:rPr>
                <w:sz w:val="24"/>
                <w:szCs w:val="24"/>
              </w:rPr>
              <w:t xml:space="preserve">, </w:t>
            </w:r>
            <w:proofErr w:type="spellStart"/>
            <w:r w:rsidRPr="007D24FF">
              <w:rPr>
                <w:sz w:val="24"/>
                <w:szCs w:val="24"/>
              </w:rPr>
              <w:t>билиодигестивный</w:t>
            </w:r>
            <w:proofErr w:type="spellEnd"/>
            <w:r w:rsidRPr="007D24FF">
              <w:rPr>
                <w:sz w:val="24"/>
                <w:szCs w:val="24"/>
              </w:rPr>
              <w:t xml:space="preserve"> анастомоз, </w:t>
            </w:r>
            <w:proofErr w:type="spellStart"/>
            <w:r w:rsidRPr="007D24FF">
              <w:rPr>
                <w:sz w:val="24"/>
                <w:szCs w:val="24"/>
              </w:rPr>
              <w:t>орхиэктомия</w:t>
            </w:r>
            <w:proofErr w:type="spellEnd"/>
            <w:r w:rsidRPr="007D24FF">
              <w:rPr>
                <w:sz w:val="24"/>
                <w:szCs w:val="24"/>
              </w:rPr>
              <w:t xml:space="preserve">, </w:t>
            </w:r>
            <w:proofErr w:type="spellStart"/>
            <w:r w:rsidRPr="007D24FF">
              <w:rPr>
                <w:sz w:val="24"/>
                <w:szCs w:val="24"/>
              </w:rPr>
              <w:t>торакоцентез</w:t>
            </w:r>
            <w:proofErr w:type="spellEnd"/>
            <w:r w:rsidRPr="007D24FF">
              <w:rPr>
                <w:sz w:val="24"/>
                <w:szCs w:val="24"/>
              </w:rPr>
              <w:t>, лапароцентез и т.п., лекарственная симптоматическая терапия, в том числе купирование болевых синдромов</w:t>
            </w:r>
          </w:p>
        </w:tc>
      </w:tr>
    </w:tbl>
    <w:p w:rsidR="001356D8" w:rsidRPr="007D24FF" w:rsidRDefault="001356D8" w:rsidP="00E747AB">
      <w:pPr>
        <w:jc w:val="center"/>
        <w:rPr>
          <w:b/>
          <w:bCs/>
        </w:rPr>
      </w:pPr>
    </w:p>
    <w:p w:rsidR="001356D8" w:rsidRPr="007D24FF" w:rsidRDefault="001356D8" w:rsidP="00E747AB">
      <w:pPr>
        <w:jc w:val="center"/>
        <w:rPr>
          <w:b/>
          <w:bCs/>
        </w:rPr>
      </w:pPr>
    </w:p>
    <w:p w:rsidR="001356D8" w:rsidRPr="007D24FF" w:rsidRDefault="001356D8" w:rsidP="00AF3DFF">
      <w:pPr>
        <w:jc w:val="right"/>
        <w:rPr>
          <w:sz w:val="28"/>
          <w:szCs w:val="28"/>
        </w:rPr>
      </w:pPr>
      <w:r w:rsidRPr="007D24F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7D24FF">
        <w:rPr>
          <w:sz w:val="28"/>
          <w:szCs w:val="28"/>
        </w:rPr>
        <w:t>4</w:t>
      </w:r>
    </w:p>
    <w:p w:rsidR="001356D8" w:rsidRPr="007D24FF" w:rsidRDefault="001356D8" w:rsidP="00AF3DFF">
      <w:pPr>
        <w:jc w:val="right"/>
        <w:rPr>
          <w:sz w:val="28"/>
          <w:szCs w:val="28"/>
        </w:rPr>
      </w:pPr>
    </w:p>
    <w:p w:rsidR="001356D8" w:rsidRPr="007D24FF" w:rsidRDefault="001356D8" w:rsidP="00981889">
      <w:pPr>
        <w:jc w:val="center"/>
        <w:rPr>
          <w:b/>
          <w:bCs/>
          <w:sz w:val="28"/>
          <w:szCs w:val="28"/>
        </w:rPr>
      </w:pPr>
      <w:r w:rsidRPr="007D24FF">
        <w:rPr>
          <w:b/>
          <w:bCs/>
          <w:sz w:val="28"/>
          <w:szCs w:val="28"/>
        </w:rPr>
        <w:t>Маршрутизация пациентов с онкологическими заболеваниями в профильные медицинские организации для оказания специализированной медицинской помощи в условиях дневного   и круглосуточного стационаров для установки постоянных имплантируемых катетеров (порт - систем) для проведения длительной противоопухолевой лекарственной терапии</w:t>
      </w:r>
    </w:p>
    <w:p w:rsidR="001356D8" w:rsidRPr="007D24FF" w:rsidRDefault="001356D8" w:rsidP="0098188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356D8" w:rsidRPr="007D24FF" w:rsidTr="001B4163">
        <w:tc>
          <w:tcPr>
            <w:tcW w:w="4785" w:type="dxa"/>
          </w:tcPr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rFonts w:cs="Calibri"/>
                <w:b/>
                <w:bCs/>
                <w:sz w:val="24"/>
                <w:szCs w:val="24"/>
              </w:rPr>
              <w:t>Направляющая</w:t>
            </w:r>
          </w:p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rFonts w:cs="Calibri"/>
                <w:b/>
                <w:bCs/>
                <w:sz w:val="24"/>
                <w:szCs w:val="24"/>
              </w:rPr>
              <w:t>медицинская организация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rFonts w:cs="Calibri"/>
                <w:b/>
                <w:bCs/>
                <w:sz w:val="24"/>
                <w:szCs w:val="24"/>
              </w:rPr>
              <w:t>Принимающая</w:t>
            </w:r>
          </w:p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rFonts w:cs="Calibri"/>
                <w:b/>
                <w:bCs/>
                <w:sz w:val="24"/>
                <w:szCs w:val="24"/>
              </w:rPr>
              <w:t>медицинская организация</w:t>
            </w:r>
          </w:p>
        </w:tc>
      </w:tr>
      <w:tr w:rsidR="001356D8" w:rsidRPr="007D24FF" w:rsidTr="001B4163">
        <w:tc>
          <w:tcPr>
            <w:tcW w:w="4785" w:type="dxa"/>
          </w:tcPr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rFonts w:cs="Calibri"/>
                <w:sz w:val="24"/>
                <w:szCs w:val="24"/>
              </w:rPr>
              <w:t>ГБУЗ «Приморский краевой онкологический диспансер»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rFonts w:cs="Calibri"/>
                <w:sz w:val="24"/>
                <w:szCs w:val="24"/>
              </w:rPr>
              <w:t>ГБУЗ «Приморский краевой онкологический диспансер»</w:t>
            </w:r>
          </w:p>
          <w:p w:rsidR="001356D8" w:rsidRPr="007D24FF" w:rsidRDefault="001356D8" w:rsidP="00B50846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ООО «МЦ Здоровье»</w:t>
            </w:r>
          </w:p>
          <w:p w:rsidR="001356D8" w:rsidRPr="007D24FF" w:rsidRDefault="001356D8" w:rsidP="00B50846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 xml:space="preserve">ГБУЗ «Приморская краевая клиническая </w:t>
            </w:r>
            <w:r w:rsidRPr="007D24FF">
              <w:rPr>
                <w:sz w:val="24"/>
                <w:szCs w:val="24"/>
              </w:rPr>
              <w:lastRenderedPageBreak/>
              <w:t>больница № 1»</w:t>
            </w:r>
          </w:p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rFonts w:cs="Calibri"/>
                <w:sz w:val="24"/>
                <w:szCs w:val="24"/>
              </w:rPr>
              <w:t>ФГБУЗ «ДВОМЦ ФМБА России»</w:t>
            </w:r>
          </w:p>
        </w:tc>
      </w:tr>
      <w:tr w:rsidR="001356D8" w:rsidRPr="007D24FF" w:rsidTr="001B4163">
        <w:tc>
          <w:tcPr>
            <w:tcW w:w="4785" w:type="dxa"/>
          </w:tcPr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lastRenderedPageBreak/>
              <w:t>ФГАОУ ВО «Медицинский центр ДВФУ»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ФГАОУ ВО «Медицинский центр ДВФУ»</w:t>
            </w:r>
          </w:p>
        </w:tc>
      </w:tr>
      <w:tr w:rsidR="001356D8" w:rsidRPr="007D24FF" w:rsidTr="001B4163">
        <w:tc>
          <w:tcPr>
            <w:tcW w:w="4785" w:type="dxa"/>
          </w:tcPr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rFonts w:cs="Calibri"/>
                <w:sz w:val="24"/>
                <w:szCs w:val="24"/>
              </w:rPr>
              <w:t>ФГБУЗ «ДВОМЦ ФМБА России»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rFonts w:cs="Calibri"/>
                <w:sz w:val="24"/>
                <w:szCs w:val="24"/>
              </w:rPr>
              <w:t>ФГБУЗ «ДВОМЦ ФМБА России»</w:t>
            </w:r>
          </w:p>
        </w:tc>
      </w:tr>
      <w:tr w:rsidR="001356D8" w:rsidRPr="007D24FF" w:rsidTr="001B4163">
        <w:tc>
          <w:tcPr>
            <w:tcW w:w="4785" w:type="dxa"/>
          </w:tcPr>
          <w:p w:rsidR="001356D8" w:rsidRDefault="001356D8" w:rsidP="00B50846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№9»</w:t>
            </w:r>
          </w:p>
          <w:p w:rsidR="001356D8" w:rsidRPr="007D24FF" w:rsidRDefault="001356D8" w:rsidP="00B50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КГБУЗ "Владивостокская поликлиника №6" 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«Владивостокская поликлиника №9»</w:t>
            </w:r>
          </w:p>
        </w:tc>
      </w:tr>
      <w:tr w:rsidR="001356D8" w:rsidRPr="007D24FF" w:rsidTr="001B4163">
        <w:tc>
          <w:tcPr>
            <w:tcW w:w="4785" w:type="dxa"/>
          </w:tcPr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Арсеньевская</w:t>
            </w:r>
            <w:proofErr w:type="spellEnd"/>
            <w:r w:rsidRPr="007D24FF">
              <w:rPr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</w:t>
            </w:r>
            <w:proofErr w:type="spellStart"/>
            <w:r w:rsidRPr="007D24FF">
              <w:rPr>
                <w:sz w:val="24"/>
                <w:szCs w:val="24"/>
              </w:rPr>
              <w:t>Арсеньевская</w:t>
            </w:r>
            <w:proofErr w:type="spellEnd"/>
            <w:r w:rsidRPr="007D24FF">
              <w:rPr>
                <w:sz w:val="24"/>
                <w:szCs w:val="24"/>
              </w:rPr>
              <w:t xml:space="preserve"> городская больница»</w:t>
            </w:r>
          </w:p>
        </w:tc>
      </w:tr>
      <w:tr w:rsidR="001356D8" w:rsidRPr="007D24FF" w:rsidTr="001B4163">
        <w:tc>
          <w:tcPr>
            <w:tcW w:w="4785" w:type="dxa"/>
          </w:tcPr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«Уссурийская центральная городская больница»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«Уссурийская центральная городская больница»</w:t>
            </w:r>
          </w:p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ООО «Клиника лечения боли»</w:t>
            </w:r>
          </w:p>
        </w:tc>
      </w:tr>
      <w:tr w:rsidR="001356D8" w:rsidRPr="007D24FF" w:rsidTr="001B4163">
        <w:tc>
          <w:tcPr>
            <w:tcW w:w="4785" w:type="dxa"/>
          </w:tcPr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«Кавалеровская центральная районная больница»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«Кавалеровская центральная районная больница»</w:t>
            </w:r>
          </w:p>
        </w:tc>
      </w:tr>
      <w:tr w:rsidR="001356D8" w:rsidRPr="007D24FF" w:rsidTr="001B4163">
        <w:tc>
          <w:tcPr>
            <w:tcW w:w="4785" w:type="dxa"/>
          </w:tcPr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«Находкинская городская больница»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«Находкинская городская больница»</w:t>
            </w:r>
          </w:p>
        </w:tc>
      </w:tr>
      <w:tr w:rsidR="001356D8" w:rsidRPr="007D24FF" w:rsidTr="001B4163">
        <w:tc>
          <w:tcPr>
            <w:tcW w:w="4785" w:type="dxa"/>
          </w:tcPr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«Лесозаводская центральная городская больница»</w:t>
            </w:r>
          </w:p>
        </w:tc>
        <w:tc>
          <w:tcPr>
            <w:tcW w:w="4786" w:type="dxa"/>
          </w:tcPr>
          <w:p w:rsidR="001356D8" w:rsidRPr="007D24FF" w:rsidRDefault="001356D8" w:rsidP="00B50846">
            <w:pPr>
              <w:jc w:val="both"/>
              <w:rPr>
                <w:rFonts w:cs="Calibri"/>
                <w:sz w:val="24"/>
                <w:szCs w:val="24"/>
              </w:rPr>
            </w:pPr>
            <w:r w:rsidRPr="007D24FF">
              <w:rPr>
                <w:sz w:val="24"/>
                <w:szCs w:val="24"/>
              </w:rPr>
              <w:t>КГБУЗ «Лесозаводская центральная городская больница»</w:t>
            </w:r>
          </w:p>
        </w:tc>
      </w:tr>
    </w:tbl>
    <w:p w:rsidR="001356D8" w:rsidRPr="007D24FF" w:rsidRDefault="001356D8" w:rsidP="00981889">
      <w:pPr>
        <w:jc w:val="center"/>
        <w:rPr>
          <w:b/>
          <w:bCs/>
          <w:sz w:val="28"/>
          <w:szCs w:val="28"/>
        </w:rPr>
      </w:pPr>
    </w:p>
    <w:p w:rsidR="001356D8" w:rsidRPr="00B50846" w:rsidRDefault="001356D8" w:rsidP="008C4611">
      <w:pPr>
        <w:jc w:val="both"/>
        <w:rPr>
          <w:i/>
          <w:sz w:val="24"/>
          <w:szCs w:val="24"/>
        </w:rPr>
      </w:pPr>
      <w:r w:rsidRPr="00B50846">
        <w:rPr>
          <w:bCs/>
          <w:i/>
          <w:sz w:val="24"/>
          <w:szCs w:val="24"/>
        </w:rPr>
        <w:t>Примечание: н</w:t>
      </w:r>
      <w:r w:rsidRPr="00B50846">
        <w:rPr>
          <w:i/>
          <w:sz w:val="24"/>
          <w:szCs w:val="24"/>
        </w:rPr>
        <w:t xml:space="preserve">аправление пациентов на госпитализацию для установки постоянных имплантируемых катетеров (порт-систем) для проведения длительной противоопухолевой лекарственной терапии оформляет врач онколог, установивший показания для проведения данной манипуляции, в соответствии с программой государственных гарантий оказания гражданам бесплатной медицинской помощи. </w:t>
      </w:r>
    </w:p>
    <w:p w:rsidR="001356D8" w:rsidRPr="007D24FF" w:rsidRDefault="001356D8" w:rsidP="008C4611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D8" w:rsidRPr="007D24FF" w:rsidRDefault="001356D8" w:rsidP="00575CB6">
      <w:pPr>
        <w:jc w:val="right"/>
        <w:rPr>
          <w:sz w:val="28"/>
          <w:szCs w:val="28"/>
        </w:rPr>
      </w:pPr>
    </w:p>
    <w:p w:rsidR="001356D8" w:rsidRPr="007D24FF" w:rsidRDefault="001356D8" w:rsidP="00575CB6">
      <w:pPr>
        <w:jc w:val="right"/>
        <w:rPr>
          <w:sz w:val="28"/>
          <w:szCs w:val="28"/>
        </w:rPr>
      </w:pPr>
    </w:p>
    <w:p w:rsidR="001356D8" w:rsidRPr="007D24FF" w:rsidRDefault="001356D8" w:rsidP="00575CB6">
      <w:pPr>
        <w:jc w:val="right"/>
        <w:rPr>
          <w:sz w:val="28"/>
          <w:szCs w:val="28"/>
        </w:rPr>
      </w:pPr>
      <w:r w:rsidRPr="007D24FF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Pr="007D24FF">
        <w:rPr>
          <w:sz w:val="28"/>
          <w:szCs w:val="28"/>
        </w:rPr>
        <w:t xml:space="preserve"> 5</w:t>
      </w:r>
    </w:p>
    <w:p w:rsidR="001356D8" w:rsidRPr="007D24FF" w:rsidRDefault="001356D8" w:rsidP="000E26F5">
      <w:pPr>
        <w:ind w:firstLine="698"/>
        <w:jc w:val="right"/>
        <w:rPr>
          <w:rStyle w:val="a8"/>
          <w:b w:val="0"/>
          <w:color w:val="auto"/>
          <w:sz w:val="24"/>
          <w:szCs w:val="24"/>
        </w:rPr>
      </w:pPr>
    </w:p>
    <w:p w:rsidR="001356D8" w:rsidRPr="007D24FF" w:rsidRDefault="001356D8" w:rsidP="000E26F5">
      <w:pPr>
        <w:pStyle w:val="1"/>
        <w:rPr>
          <w:color w:val="auto"/>
          <w:sz w:val="28"/>
          <w:szCs w:val="28"/>
        </w:rPr>
      </w:pPr>
      <w:r w:rsidRPr="007D24FF">
        <w:rPr>
          <w:color w:val="auto"/>
          <w:sz w:val="28"/>
          <w:szCs w:val="28"/>
        </w:rPr>
        <w:t>Маршрутизация пациентов с онкологическими заболеваниями для оказания паллиативной медицинской помощи</w:t>
      </w:r>
      <w:r>
        <w:rPr>
          <w:color w:val="auto"/>
          <w:sz w:val="28"/>
          <w:szCs w:val="28"/>
        </w:rPr>
        <w:t>*</w:t>
      </w:r>
    </w:p>
    <w:tbl>
      <w:tblPr>
        <w:tblpPr w:leftFromText="180" w:rightFromText="180" w:vertAnchor="text" w:horzAnchor="margin" w:tblpXSpec="center" w:tblpY="1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308"/>
      </w:tblGrid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0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Прикрепленное население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0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Оказание симптоматической, паллиативной медицинской помощи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Арсеньевский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Арсеньевская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Артемовский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"Артемовская городская больница №1"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"Артемовская городская больница №2"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ЗАТО г. Большой Камень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ФГУЗ "МСЧ №98" ФМБА России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Владивостокский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поликлиника №1"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поликлиника №2"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поликлиника №3"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поликлиника №4"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поликлиника №5"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поликлиника №6"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поликлиника №7"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поликлиника №8"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поликлиника №9"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ФГБУЗ "ДВОМЦ ФМБА России"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НУЗ "ОКБ на ст. Владивосток" ОАО РЖД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"Краевая клиническая больница №2"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ГБУЗ "Госпиталь для ветеранов войн"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lastRenderedPageBreak/>
              <w:t>ФБУЗ "ДВО РАН"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КГАУЗ "Владивостокская клиническая больница №1"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клиническая больница №2"</w:t>
            </w:r>
          </w:p>
          <w:p w:rsidR="001356D8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 xml:space="preserve">КГБУЗ "Владивостокская больница №3 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"Владивостокская клиническая больница №4"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lastRenderedPageBreak/>
              <w:t>Дальнегорский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"Дальнегорская центральная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Дальнереченский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Дальнереченская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центральная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Лесозаводский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"Лесозаводская центральная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Находкинский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"Находкинская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Партизанский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"Партизанская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Спасск-Дальний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"Спасская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Уссурийский городской округ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"Уссурийская центральная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ЗАТО г. Фокино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ФГУЗ "МСЧ №100" ФМБА России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Анучинский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Анучинская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Арсеньевская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Кавалеровский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"Кавалеровская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 "Кировская центральная районная больница"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"Лесозаводская центральная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Красноармейский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"Красноармейская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Лазовский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"Лазовская центральная районная больница ",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"Находкинская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Михайловский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"Михайловская центральная районная больница 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"Надеждинская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Октябрьский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"Октябрьская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Ольгинская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центральная районная больница 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"Кавалеровская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Партизанский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"Партизанская центральная районная больница"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"Партизанская городская больница №1"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Пограничный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"Пограничная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Пожарский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"Пожарская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lastRenderedPageBreak/>
              <w:t>Спасский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"Спасская городская больница"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"Спасская центральная районная поликлиника"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Тернейский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"Пластунская районная больница"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"Дальнегорская центральная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Ханкайский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Ханкайская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Хасанский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Хасанская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Хорольский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Хорольская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Черниговский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"Черниговская центральная районная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Чугуевская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Арсеньевская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4FF">
              <w:rPr>
                <w:rFonts w:ascii="Times New Roman" w:hAnsi="Times New Roman" w:cs="Times New Roman"/>
              </w:rPr>
              <w:t>Шкотовский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Шкотовская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"Артемовская городская больница №1"</w:t>
            </w:r>
          </w:p>
        </w:tc>
      </w:tr>
      <w:tr w:rsidR="001356D8" w:rsidRPr="007D24FF" w:rsidTr="0009795C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Яковлевский муниципальный район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"Яковлевская центральная районная больница"</w:t>
            </w:r>
          </w:p>
          <w:p w:rsidR="001356D8" w:rsidRPr="007D24FF" w:rsidRDefault="001356D8" w:rsidP="006F0E9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D24FF">
              <w:rPr>
                <w:rFonts w:ascii="Times New Roman" w:hAnsi="Times New Roman" w:cs="Times New Roman"/>
              </w:rPr>
              <w:t>КГБУЗ "</w:t>
            </w:r>
            <w:proofErr w:type="spellStart"/>
            <w:r w:rsidRPr="007D24FF">
              <w:rPr>
                <w:rFonts w:ascii="Times New Roman" w:hAnsi="Times New Roman" w:cs="Times New Roman"/>
              </w:rPr>
              <w:t>Арсеньевская</w:t>
            </w:r>
            <w:proofErr w:type="spellEnd"/>
            <w:r w:rsidRPr="007D24FF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</w:tr>
    </w:tbl>
    <w:p w:rsidR="001356D8" w:rsidRPr="007D24FF" w:rsidRDefault="001356D8" w:rsidP="000E26F5">
      <w:pPr>
        <w:rPr>
          <w:sz w:val="24"/>
          <w:szCs w:val="24"/>
        </w:rPr>
      </w:pPr>
    </w:p>
    <w:p w:rsidR="001356D8" w:rsidRPr="007D24FF" w:rsidRDefault="001356D8" w:rsidP="000E26F5"/>
    <w:p w:rsidR="001356D8" w:rsidRPr="006F0E99" w:rsidRDefault="001356D8" w:rsidP="00B74F65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sub_1111"/>
      <w:r w:rsidRPr="007D24FF">
        <w:rPr>
          <w:sz w:val="28"/>
          <w:szCs w:val="28"/>
        </w:rPr>
        <w:t xml:space="preserve">    *</w:t>
      </w:r>
      <w:r>
        <w:rPr>
          <w:sz w:val="28"/>
          <w:szCs w:val="28"/>
        </w:rPr>
        <w:t xml:space="preserve"> Паллиативная помощь оказывается </w:t>
      </w:r>
      <w:r w:rsidRPr="006F0E99">
        <w:rPr>
          <w:sz w:val="28"/>
          <w:szCs w:val="28"/>
        </w:rPr>
        <w:t>пациент</w:t>
      </w:r>
      <w:r>
        <w:rPr>
          <w:sz w:val="28"/>
          <w:szCs w:val="28"/>
        </w:rPr>
        <w:t>ам</w:t>
      </w:r>
      <w:r w:rsidRPr="006F0E99">
        <w:rPr>
          <w:sz w:val="28"/>
          <w:szCs w:val="28"/>
        </w:rPr>
        <w:t xml:space="preserve"> с различными формами злокачественных новообразований в стадии, когда исчерпаны возможности радикального лечения</w:t>
      </w:r>
      <w:r>
        <w:rPr>
          <w:sz w:val="28"/>
          <w:szCs w:val="28"/>
        </w:rPr>
        <w:t>, в соответствии с приказом Минздрава России от 14.05.2015 г. № 187 «Об утверждении Порядка оказания паллиативной помощи взрослому населению» (с изм. и доп.).</w:t>
      </w:r>
      <w:r w:rsidRPr="006F0E99">
        <w:rPr>
          <w:sz w:val="28"/>
          <w:szCs w:val="28"/>
        </w:rPr>
        <w:t xml:space="preserve"> </w:t>
      </w:r>
    </w:p>
    <w:bookmarkEnd w:id="7"/>
    <w:p w:rsidR="001356D8" w:rsidRPr="007D24FF" w:rsidRDefault="001356D8" w:rsidP="00DB6CAB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>Экстренная хирургическая помощь и симптоматическое (паллиативное) лечение оказываются в медицинских организациях первого и второго уровня по месту проживания пациентов</w:t>
      </w:r>
      <w:r>
        <w:rPr>
          <w:sz w:val="28"/>
          <w:szCs w:val="28"/>
        </w:rPr>
        <w:t xml:space="preserve"> и включает</w:t>
      </w:r>
      <w:r w:rsidRPr="007D24FF">
        <w:rPr>
          <w:sz w:val="28"/>
          <w:szCs w:val="28"/>
        </w:rPr>
        <w:t>:</w:t>
      </w:r>
    </w:p>
    <w:p w:rsidR="001356D8" w:rsidRPr="007D24FF" w:rsidRDefault="001356D8" w:rsidP="00DB6CAB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>- наложение трахеостомы при стенозе гортани в случаях угрозы асфиксии</w:t>
      </w:r>
      <w:r>
        <w:rPr>
          <w:sz w:val="28"/>
          <w:szCs w:val="28"/>
        </w:rPr>
        <w:t>;</w:t>
      </w:r>
    </w:p>
    <w:p w:rsidR="001356D8" w:rsidRPr="007D24FF" w:rsidRDefault="001356D8" w:rsidP="00DB6CAB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 xml:space="preserve">- наложение </w:t>
      </w:r>
      <w:proofErr w:type="spellStart"/>
      <w:r w:rsidRPr="007D24FF">
        <w:rPr>
          <w:sz w:val="28"/>
          <w:szCs w:val="28"/>
        </w:rPr>
        <w:t>колостомы</w:t>
      </w:r>
      <w:proofErr w:type="spellEnd"/>
      <w:r w:rsidRPr="007D24FF">
        <w:rPr>
          <w:sz w:val="28"/>
          <w:szCs w:val="28"/>
        </w:rPr>
        <w:t xml:space="preserve">, </w:t>
      </w:r>
      <w:proofErr w:type="spellStart"/>
      <w:r w:rsidRPr="007D24FF">
        <w:rPr>
          <w:sz w:val="28"/>
          <w:szCs w:val="28"/>
        </w:rPr>
        <w:t>гастростомы</w:t>
      </w:r>
      <w:proofErr w:type="spellEnd"/>
      <w:r w:rsidRPr="007D24FF">
        <w:rPr>
          <w:sz w:val="28"/>
          <w:szCs w:val="28"/>
        </w:rPr>
        <w:t xml:space="preserve"> для разрешения кишечной, желудочной непроходимости</w:t>
      </w:r>
      <w:r>
        <w:rPr>
          <w:sz w:val="28"/>
          <w:szCs w:val="28"/>
        </w:rPr>
        <w:t>;</w:t>
      </w:r>
    </w:p>
    <w:p w:rsidR="001356D8" w:rsidRPr="007D24FF" w:rsidRDefault="001356D8" w:rsidP="00DB6CAB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 xml:space="preserve">- наложение </w:t>
      </w:r>
      <w:proofErr w:type="spellStart"/>
      <w:r w:rsidRPr="007D24FF">
        <w:rPr>
          <w:sz w:val="28"/>
          <w:szCs w:val="28"/>
        </w:rPr>
        <w:t>цистостомы</w:t>
      </w:r>
      <w:proofErr w:type="spellEnd"/>
      <w:r w:rsidRPr="007D24FF">
        <w:rPr>
          <w:sz w:val="28"/>
          <w:szCs w:val="28"/>
        </w:rPr>
        <w:t xml:space="preserve">, </w:t>
      </w:r>
      <w:proofErr w:type="spellStart"/>
      <w:r w:rsidRPr="007D24FF">
        <w:rPr>
          <w:sz w:val="28"/>
          <w:szCs w:val="28"/>
        </w:rPr>
        <w:t>нефростомы</w:t>
      </w:r>
      <w:proofErr w:type="spellEnd"/>
      <w:r w:rsidRPr="007D24FF">
        <w:rPr>
          <w:sz w:val="28"/>
          <w:szCs w:val="28"/>
        </w:rPr>
        <w:t xml:space="preserve">, </w:t>
      </w:r>
      <w:proofErr w:type="spellStart"/>
      <w:r w:rsidRPr="007D24FF">
        <w:rPr>
          <w:sz w:val="28"/>
          <w:szCs w:val="28"/>
        </w:rPr>
        <w:t>пиелостомы</w:t>
      </w:r>
      <w:proofErr w:type="spellEnd"/>
      <w:r w:rsidRPr="007D24FF">
        <w:rPr>
          <w:sz w:val="28"/>
          <w:szCs w:val="28"/>
        </w:rPr>
        <w:t xml:space="preserve"> для разрешения обструкции нижних мочевых путей</w:t>
      </w:r>
      <w:r>
        <w:rPr>
          <w:sz w:val="28"/>
          <w:szCs w:val="28"/>
        </w:rPr>
        <w:t>;</w:t>
      </w:r>
    </w:p>
    <w:p w:rsidR="001356D8" w:rsidRPr="007D24FF" w:rsidRDefault="001356D8" w:rsidP="00DB6CAB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 xml:space="preserve">- лапароцентез, </w:t>
      </w:r>
      <w:proofErr w:type="spellStart"/>
      <w:r w:rsidRPr="007D24FF">
        <w:rPr>
          <w:sz w:val="28"/>
          <w:szCs w:val="28"/>
        </w:rPr>
        <w:t>торакоцентез</w:t>
      </w:r>
      <w:proofErr w:type="spellEnd"/>
      <w:r w:rsidRPr="007D24FF">
        <w:rPr>
          <w:sz w:val="28"/>
          <w:szCs w:val="28"/>
        </w:rPr>
        <w:t xml:space="preserve"> для разрешения плеврита, асцита</w:t>
      </w:r>
      <w:r>
        <w:rPr>
          <w:sz w:val="28"/>
          <w:szCs w:val="28"/>
        </w:rPr>
        <w:t>;</w:t>
      </w:r>
    </w:p>
    <w:p w:rsidR="001356D8" w:rsidRPr="007D24FF" w:rsidRDefault="001356D8" w:rsidP="00DB6CAB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lastRenderedPageBreak/>
        <w:t xml:space="preserve">- заместительная гемотрансфузия, </w:t>
      </w:r>
      <w:proofErr w:type="spellStart"/>
      <w:r w:rsidRPr="007D24FF">
        <w:rPr>
          <w:sz w:val="28"/>
          <w:szCs w:val="28"/>
        </w:rPr>
        <w:t>гемостимулирующая</w:t>
      </w:r>
      <w:proofErr w:type="spellEnd"/>
      <w:r w:rsidRPr="007D24FF">
        <w:rPr>
          <w:sz w:val="28"/>
          <w:szCs w:val="28"/>
        </w:rPr>
        <w:t xml:space="preserve"> терапия при анемии средней и тяжелой степени тяжести</w:t>
      </w:r>
      <w:r>
        <w:rPr>
          <w:sz w:val="28"/>
          <w:szCs w:val="28"/>
        </w:rPr>
        <w:t>;</w:t>
      </w:r>
    </w:p>
    <w:p w:rsidR="001356D8" w:rsidRPr="007D24FF" w:rsidRDefault="001356D8" w:rsidP="00DB6CAB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>- терапия боли, компрессий органов, инфекционных осложнений, интоксикаций, расстройств питания и других синдромов у онкологических больных.</w:t>
      </w:r>
    </w:p>
    <w:p w:rsidR="001356D8" w:rsidRPr="007D24FF" w:rsidRDefault="001356D8" w:rsidP="00DB6CAB">
      <w:pPr>
        <w:spacing w:line="360" w:lineRule="auto"/>
        <w:ind w:firstLine="708"/>
        <w:jc w:val="both"/>
        <w:rPr>
          <w:sz w:val="28"/>
          <w:szCs w:val="28"/>
        </w:rPr>
      </w:pPr>
      <w:r w:rsidRPr="007D24FF">
        <w:rPr>
          <w:sz w:val="28"/>
          <w:szCs w:val="28"/>
        </w:rPr>
        <w:t xml:space="preserve">Скорая медицинская помощь оказывается в соответствии </w:t>
      </w:r>
      <w:hyperlink r:id="rId17" w:history="1">
        <w:r w:rsidRPr="007D24FF">
          <w:rPr>
            <w:rStyle w:val="a7"/>
            <w:b w:val="0"/>
            <w:color w:val="auto"/>
            <w:sz w:val="28"/>
            <w:szCs w:val="28"/>
          </w:rPr>
          <w:t>Порядком</w:t>
        </w:r>
      </w:hyperlink>
      <w:r w:rsidRPr="007D24FF">
        <w:rPr>
          <w:b/>
          <w:bCs/>
          <w:sz w:val="28"/>
          <w:szCs w:val="28"/>
        </w:rPr>
        <w:t xml:space="preserve"> </w:t>
      </w:r>
      <w:r w:rsidRPr="007D24FF">
        <w:rPr>
          <w:sz w:val="28"/>
          <w:szCs w:val="28"/>
        </w:rPr>
        <w:t xml:space="preserve">оказания скорой, в том числе скорой специализированной, медицинской помощи, утвержденным </w:t>
      </w:r>
      <w:hyperlink r:id="rId18" w:history="1">
        <w:r w:rsidRPr="007D24FF">
          <w:rPr>
            <w:rStyle w:val="a7"/>
            <w:b w:val="0"/>
            <w:color w:val="auto"/>
            <w:sz w:val="28"/>
            <w:szCs w:val="28"/>
          </w:rPr>
          <w:t>приказом</w:t>
        </w:r>
      </w:hyperlink>
      <w:r w:rsidRPr="007D24FF">
        <w:rPr>
          <w:sz w:val="28"/>
          <w:szCs w:val="28"/>
        </w:rPr>
        <w:t xml:space="preserve"> Минздрава РФ от 20 июня 2013 № 388н. «Об утверждении порядка оказания скорой, в том числе скорой специализированной, медицинской помощи»</w:t>
      </w:r>
    </w:p>
    <w:p w:rsidR="001356D8" w:rsidRPr="007D24FF" w:rsidRDefault="001356D8" w:rsidP="00B74F65">
      <w:pPr>
        <w:spacing w:line="360" w:lineRule="auto"/>
        <w:jc w:val="both"/>
        <w:rPr>
          <w:sz w:val="28"/>
          <w:szCs w:val="28"/>
        </w:rPr>
      </w:pPr>
    </w:p>
    <w:p w:rsidR="001356D8" w:rsidRPr="007D24FF" w:rsidRDefault="001356D8" w:rsidP="00981889">
      <w:pPr>
        <w:spacing w:line="360" w:lineRule="auto"/>
        <w:jc w:val="both"/>
      </w:pPr>
    </w:p>
    <w:sectPr w:rsidR="001356D8" w:rsidRPr="007D24FF" w:rsidSect="007C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E6" w:rsidRDefault="00F332E6" w:rsidP="00243751">
      <w:r>
        <w:separator/>
      </w:r>
    </w:p>
  </w:endnote>
  <w:endnote w:type="continuationSeparator" w:id="0">
    <w:p w:rsidR="00F332E6" w:rsidRDefault="00F332E6" w:rsidP="002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E6" w:rsidRDefault="00F332E6" w:rsidP="00243751">
      <w:r>
        <w:separator/>
      </w:r>
    </w:p>
  </w:footnote>
  <w:footnote w:type="continuationSeparator" w:id="0">
    <w:p w:rsidR="00F332E6" w:rsidRDefault="00F332E6" w:rsidP="00243751">
      <w:r>
        <w:continuationSeparator/>
      </w:r>
    </w:p>
  </w:footnote>
  <w:footnote w:id="1">
    <w:p w:rsidR="00F05824" w:rsidRPr="00C01CC9" w:rsidRDefault="00F05824" w:rsidP="00317EA5">
      <w:pPr>
        <w:rPr>
          <w:i/>
        </w:rPr>
      </w:pPr>
      <w:r>
        <w:rPr>
          <w:rStyle w:val="ab"/>
        </w:rPr>
        <w:footnoteRef/>
      </w:r>
      <w:r>
        <w:t xml:space="preserve"> </w:t>
      </w:r>
      <w:bookmarkStart w:id="5" w:name="sub_10032"/>
      <w:r>
        <w:rPr>
          <w:i/>
        </w:rPr>
        <w:t>При отсутствии</w:t>
      </w:r>
      <w:r w:rsidRPr="00C01CC9">
        <w:rPr>
          <w:i/>
        </w:rPr>
        <w:t xml:space="preserve"> международно</w:t>
      </w:r>
      <w:r>
        <w:rPr>
          <w:i/>
        </w:rPr>
        <w:t>го</w:t>
      </w:r>
      <w:r w:rsidRPr="00C01CC9">
        <w:rPr>
          <w:i/>
        </w:rPr>
        <w:t xml:space="preserve"> непатентованно</w:t>
      </w:r>
      <w:r>
        <w:rPr>
          <w:i/>
        </w:rPr>
        <w:t xml:space="preserve">го </w:t>
      </w:r>
      <w:r w:rsidRPr="00C01CC9">
        <w:rPr>
          <w:i/>
        </w:rPr>
        <w:t>наименовани</w:t>
      </w:r>
      <w:r>
        <w:rPr>
          <w:i/>
        </w:rPr>
        <w:t>я лекарственного препарата указывается его</w:t>
      </w:r>
      <w:r w:rsidRPr="00C01CC9">
        <w:rPr>
          <w:i/>
        </w:rPr>
        <w:t xml:space="preserve"> группировочно</w:t>
      </w:r>
      <w:r>
        <w:rPr>
          <w:i/>
        </w:rPr>
        <w:t xml:space="preserve">е </w:t>
      </w:r>
      <w:r w:rsidRPr="00C01CC9">
        <w:rPr>
          <w:i/>
        </w:rPr>
        <w:t>наименовани</w:t>
      </w:r>
      <w:r>
        <w:rPr>
          <w:i/>
        </w:rPr>
        <w:t>е</w:t>
      </w:r>
      <w:r w:rsidRPr="00C01CC9">
        <w:rPr>
          <w:i/>
        </w:rPr>
        <w:t>. В случае отсутствия международного непатентованного наименования и группировочного наименования лекарственного препарата, лекарственный препарат назначается по торговому наименованию.</w:t>
      </w:r>
      <w:bookmarkStart w:id="6" w:name="sub_10033"/>
      <w:bookmarkEnd w:id="5"/>
      <w:r>
        <w:rPr>
          <w:i/>
        </w:rPr>
        <w:t xml:space="preserve"> </w:t>
      </w:r>
      <w:r w:rsidRPr="00C01CC9">
        <w:rPr>
          <w:i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осуществляется назначение и выписывание лекарственных препаратов</w:t>
      </w:r>
      <w:r>
        <w:rPr>
          <w:i/>
        </w:rPr>
        <w:t xml:space="preserve"> по </w:t>
      </w:r>
      <w:r w:rsidRPr="00C01CC9">
        <w:rPr>
          <w:i/>
        </w:rPr>
        <w:t xml:space="preserve">торговым наименованиям. </w:t>
      </w:r>
    </w:p>
    <w:bookmarkEnd w:id="6"/>
    <w:p w:rsidR="00F05824" w:rsidRDefault="00F05824" w:rsidP="00317E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DB7"/>
    <w:multiLevelType w:val="hybridMultilevel"/>
    <w:tmpl w:val="CE5ACB7E"/>
    <w:lvl w:ilvl="0" w:tplc="57C6BA8A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8C814DF"/>
    <w:multiLevelType w:val="hybridMultilevel"/>
    <w:tmpl w:val="7228CA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DE92D26"/>
    <w:multiLevelType w:val="multilevel"/>
    <w:tmpl w:val="FB70B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439"/>
    <w:rsid w:val="00006716"/>
    <w:rsid w:val="00015030"/>
    <w:rsid w:val="00024CB5"/>
    <w:rsid w:val="000452AF"/>
    <w:rsid w:val="00056FD0"/>
    <w:rsid w:val="000609A8"/>
    <w:rsid w:val="00062D94"/>
    <w:rsid w:val="00066DD1"/>
    <w:rsid w:val="00071645"/>
    <w:rsid w:val="000914FE"/>
    <w:rsid w:val="00092550"/>
    <w:rsid w:val="0009795C"/>
    <w:rsid w:val="000A1AB3"/>
    <w:rsid w:val="000B1313"/>
    <w:rsid w:val="000C3F06"/>
    <w:rsid w:val="000C453A"/>
    <w:rsid w:val="000E26F5"/>
    <w:rsid w:val="000F20E1"/>
    <w:rsid w:val="000F3BBF"/>
    <w:rsid w:val="000F42BA"/>
    <w:rsid w:val="00110EEE"/>
    <w:rsid w:val="00121E66"/>
    <w:rsid w:val="00132179"/>
    <w:rsid w:val="001356D8"/>
    <w:rsid w:val="001363FF"/>
    <w:rsid w:val="00153419"/>
    <w:rsid w:val="0015435E"/>
    <w:rsid w:val="0016104A"/>
    <w:rsid w:val="00167651"/>
    <w:rsid w:val="001A48C4"/>
    <w:rsid w:val="001A4BAB"/>
    <w:rsid w:val="001B4163"/>
    <w:rsid w:val="001C0E91"/>
    <w:rsid w:val="001D0CC9"/>
    <w:rsid w:val="001F6355"/>
    <w:rsid w:val="00221778"/>
    <w:rsid w:val="00243751"/>
    <w:rsid w:val="0025066C"/>
    <w:rsid w:val="00263D7E"/>
    <w:rsid w:val="002661D0"/>
    <w:rsid w:val="00267066"/>
    <w:rsid w:val="00286060"/>
    <w:rsid w:val="002910F3"/>
    <w:rsid w:val="00295550"/>
    <w:rsid w:val="002F0228"/>
    <w:rsid w:val="002F0246"/>
    <w:rsid w:val="002F0DF6"/>
    <w:rsid w:val="002F4938"/>
    <w:rsid w:val="00307325"/>
    <w:rsid w:val="00307439"/>
    <w:rsid w:val="00317EA5"/>
    <w:rsid w:val="003222C5"/>
    <w:rsid w:val="003236F0"/>
    <w:rsid w:val="003302CB"/>
    <w:rsid w:val="003368DE"/>
    <w:rsid w:val="003441F6"/>
    <w:rsid w:val="003540A6"/>
    <w:rsid w:val="00371C96"/>
    <w:rsid w:val="00390400"/>
    <w:rsid w:val="00397EB1"/>
    <w:rsid w:val="003B2B26"/>
    <w:rsid w:val="003E2D61"/>
    <w:rsid w:val="003F003E"/>
    <w:rsid w:val="00400840"/>
    <w:rsid w:val="0042709B"/>
    <w:rsid w:val="00435157"/>
    <w:rsid w:val="0045410B"/>
    <w:rsid w:val="00460AAD"/>
    <w:rsid w:val="004610BE"/>
    <w:rsid w:val="004A5B7B"/>
    <w:rsid w:val="004B6912"/>
    <w:rsid w:val="004C25B0"/>
    <w:rsid w:val="004C2D9E"/>
    <w:rsid w:val="004F40E6"/>
    <w:rsid w:val="004F7522"/>
    <w:rsid w:val="00513EF8"/>
    <w:rsid w:val="00520C14"/>
    <w:rsid w:val="00527834"/>
    <w:rsid w:val="005445A6"/>
    <w:rsid w:val="0054658F"/>
    <w:rsid w:val="00575CB6"/>
    <w:rsid w:val="0058786A"/>
    <w:rsid w:val="005B0908"/>
    <w:rsid w:val="005B7131"/>
    <w:rsid w:val="005C7743"/>
    <w:rsid w:val="005D3C80"/>
    <w:rsid w:val="005F6242"/>
    <w:rsid w:val="006015B8"/>
    <w:rsid w:val="00612DB9"/>
    <w:rsid w:val="006261A3"/>
    <w:rsid w:val="00631D2F"/>
    <w:rsid w:val="00642616"/>
    <w:rsid w:val="00652372"/>
    <w:rsid w:val="00666CE8"/>
    <w:rsid w:val="0067084C"/>
    <w:rsid w:val="00685880"/>
    <w:rsid w:val="0069437F"/>
    <w:rsid w:val="006A6935"/>
    <w:rsid w:val="006B459B"/>
    <w:rsid w:val="006C11B9"/>
    <w:rsid w:val="006E0BDD"/>
    <w:rsid w:val="006E1320"/>
    <w:rsid w:val="006F0E99"/>
    <w:rsid w:val="006F43A4"/>
    <w:rsid w:val="00742F33"/>
    <w:rsid w:val="00765DD7"/>
    <w:rsid w:val="00776858"/>
    <w:rsid w:val="007770C8"/>
    <w:rsid w:val="007B5F8A"/>
    <w:rsid w:val="007B6630"/>
    <w:rsid w:val="007C4B96"/>
    <w:rsid w:val="007D10C3"/>
    <w:rsid w:val="007D24FF"/>
    <w:rsid w:val="007D6FB5"/>
    <w:rsid w:val="007E0D0B"/>
    <w:rsid w:val="007F03DA"/>
    <w:rsid w:val="007F0B49"/>
    <w:rsid w:val="007F7A7D"/>
    <w:rsid w:val="0080234F"/>
    <w:rsid w:val="00805FC7"/>
    <w:rsid w:val="0081187F"/>
    <w:rsid w:val="00823B86"/>
    <w:rsid w:val="00837BB0"/>
    <w:rsid w:val="0084283D"/>
    <w:rsid w:val="00843B26"/>
    <w:rsid w:val="00844048"/>
    <w:rsid w:val="00847782"/>
    <w:rsid w:val="00854DE3"/>
    <w:rsid w:val="00856C10"/>
    <w:rsid w:val="00870B14"/>
    <w:rsid w:val="00871616"/>
    <w:rsid w:val="008752FA"/>
    <w:rsid w:val="00875449"/>
    <w:rsid w:val="00885115"/>
    <w:rsid w:val="00885869"/>
    <w:rsid w:val="00886B29"/>
    <w:rsid w:val="008B5FC8"/>
    <w:rsid w:val="008C4611"/>
    <w:rsid w:val="008E0CD3"/>
    <w:rsid w:val="008F4FE5"/>
    <w:rsid w:val="00922B2C"/>
    <w:rsid w:val="0094115E"/>
    <w:rsid w:val="0094749B"/>
    <w:rsid w:val="00947772"/>
    <w:rsid w:val="00954990"/>
    <w:rsid w:val="009664EB"/>
    <w:rsid w:val="00981889"/>
    <w:rsid w:val="00982F62"/>
    <w:rsid w:val="009916C9"/>
    <w:rsid w:val="009975E7"/>
    <w:rsid w:val="009A2E65"/>
    <w:rsid w:val="009A3D3B"/>
    <w:rsid w:val="009B203F"/>
    <w:rsid w:val="009C28EE"/>
    <w:rsid w:val="009D769B"/>
    <w:rsid w:val="009F26A7"/>
    <w:rsid w:val="00A00DC0"/>
    <w:rsid w:val="00A029D2"/>
    <w:rsid w:val="00A030C1"/>
    <w:rsid w:val="00A07836"/>
    <w:rsid w:val="00A11547"/>
    <w:rsid w:val="00A1177C"/>
    <w:rsid w:val="00A27518"/>
    <w:rsid w:val="00A374A0"/>
    <w:rsid w:val="00A37EA5"/>
    <w:rsid w:val="00A462C8"/>
    <w:rsid w:val="00A52FCC"/>
    <w:rsid w:val="00A77C2E"/>
    <w:rsid w:val="00A84DE4"/>
    <w:rsid w:val="00A94A23"/>
    <w:rsid w:val="00A956E9"/>
    <w:rsid w:val="00AB5046"/>
    <w:rsid w:val="00AC041F"/>
    <w:rsid w:val="00AE2674"/>
    <w:rsid w:val="00AF0A00"/>
    <w:rsid w:val="00AF3DFF"/>
    <w:rsid w:val="00B04E13"/>
    <w:rsid w:val="00B10D1A"/>
    <w:rsid w:val="00B36131"/>
    <w:rsid w:val="00B37BAC"/>
    <w:rsid w:val="00B460AB"/>
    <w:rsid w:val="00B47009"/>
    <w:rsid w:val="00B50846"/>
    <w:rsid w:val="00B57B1F"/>
    <w:rsid w:val="00B7259D"/>
    <w:rsid w:val="00B74F65"/>
    <w:rsid w:val="00B74F7B"/>
    <w:rsid w:val="00B80C9A"/>
    <w:rsid w:val="00BB271C"/>
    <w:rsid w:val="00BC2789"/>
    <w:rsid w:val="00BC7BF4"/>
    <w:rsid w:val="00BD2C48"/>
    <w:rsid w:val="00BD6955"/>
    <w:rsid w:val="00BE33DF"/>
    <w:rsid w:val="00BF4E69"/>
    <w:rsid w:val="00C01CC9"/>
    <w:rsid w:val="00C2401A"/>
    <w:rsid w:val="00C24CC0"/>
    <w:rsid w:val="00C27EF3"/>
    <w:rsid w:val="00C3003D"/>
    <w:rsid w:val="00C31391"/>
    <w:rsid w:val="00C50887"/>
    <w:rsid w:val="00C60C65"/>
    <w:rsid w:val="00C818CC"/>
    <w:rsid w:val="00C84455"/>
    <w:rsid w:val="00CA50CA"/>
    <w:rsid w:val="00D33E58"/>
    <w:rsid w:val="00D5499E"/>
    <w:rsid w:val="00D5798E"/>
    <w:rsid w:val="00DA1C74"/>
    <w:rsid w:val="00DA5216"/>
    <w:rsid w:val="00DB51EE"/>
    <w:rsid w:val="00DB6CAB"/>
    <w:rsid w:val="00DC1498"/>
    <w:rsid w:val="00DD3F5C"/>
    <w:rsid w:val="00DE282C"/>
    <w:rsid w:val="00DE3D4D"/>
    <w:rsid w:val="00DF1E59"/>
    <w:rsid w:val="00E26645"/>
    <w:rsid w:val="00E3717E"/>
    <w:rsid w:val="00E52399"/>
    <w:rsid w:val="00E747AB"/>
    <w:rsid w:val="00E77856"/>
    <w:rsid w:val="00E921DD"/>
    <w:rsid w:val="00E94E5E"/>
    <w:rsid w:val="00EA1ADE"/>
    <w:rsid w:val="00EA6B93"/>
    <w:rsid w:val="00EB0867"/>
    <w:rsid w:val="00EB69C1"/>
    <w:rsid w:val="00EB7356"/>
    <w:rsid w:val="00ED079F"/>
    <w:rsid w:val="00EE6616"/>
    <w:rsid w:val="00EF156A"/>
    <w:rsid w:val="00EF4104"/>
    <w:rsid w:val="00EF53CC"/>
    <w:rsid w:val="00F00AD1"/>
    <w:rsid w:val="00F03579"/>
    <w:rsid w:val="00F05824"/>
    <w:rsid w:val="00F11F63"/>
    <w:rsid w:val="00F2733D"/>
    <w:rsid w:val="00F32745"/>
    <w:rsid w:val="00F332E6"/>
    <w:rsid w:val="00F3622B"/>
    <w:rsid w:val="00F55220"/>
    <w:rsid w:val="00F55E3B"/>
    <w:rsid w:val="00F61BF8"/>
    <w:rsid w:val="00F7619B"/>
    <w:rsid w:val="00F7779B"/>
    <w:rsid w:val="00F869B5"/>
    <w:rsid w:val="00FA14DA"/>
    <w:rsid w:val="00FB61C9"/>
    <w:rsid w:val="00FC4E62"/>
    <w:rsid w:val="00FD2686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DEFF45"/>
  <w15:docId w15:val="{A64F86FD-0F03-4A09-937C-D0E00A34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5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1ADE"/>
    <w:pPr>
      <w:widowControl w:val="0"/>
      <w:adjustRightInd w:val="0"/>
      <w:spacing w:before="108" w:after="108"/>
      <w:jc w:val="center"/>
      <w:outlineLvl w:val="0"/>
    </w:pPr>
    <w:rPr>
      <w:rFonts w:ascii="Times New Roman CYR" w:eastAsia="Calibri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1ADE"/>
    <w:rPr>
      <w:rFonts w:ascii="Times New Roman CYR" w:hAnsi="Times New Roman CYR"/>
      <w:b/>
      <w:color w:val="26282F"/>
      <w:sz w:val="24"/>
      <w:lang w:eastAsia="ru-RU"/>
    </w:rPr>
  </w:style>
  <w:style w:type="paragraph" w:styleId="a3">
    <w:name w:val="header"/>
    <w:basedOn w:val="a"/>
    <w:link w:val="a4"/>
    <w:uiPriority w:val="99"/>
    <w:rsid w:val="002437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43751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2437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43751"/>
    <w:rPr>
      <w:rFonts w:ascii="Times New Roman" w:hAnsi="Times New Roman"/>
      <w:sz w:val="20"/>
      <w:lang w:eastAsia="ru-RU"/>
    </w:rPr>
  </w:style>
  <w:style w:type="character" w:customStyle="1" w:styleId="a7">
    <w:name w:val="Гипертекстовая ссылка"/>
    <w:uiPriority w:val="99"/>
    <w:rsid w:val="00071645"/>
    <w:rPr>
      <w:b/>
      <w:color w:val="106BBE"/>
    </w:rPr>
  </w:style>
  <w:style w:type="character" w:customStyle="1" w:styleId="a8">
    <w:name w:val="Цветовое выделение"/>
    <w:uiPriority w:val="99"/>
    <w:rsid w:val="001A48C4"/>
    <w:rPr>
      <w:b/>
      <w:color w:val="26282F"/>
    </w:rPr>
  </w:style>
  <w:style w:type="paragraph" w:styleId="a9">
    <w:name w:val="footnote text"/>
    <w:basedOn w:val="a"/>
    <w:link w:val="aa"/>
    <w:uiPriority w:val="99"/>
    <w:semiHidden/>
    <w:rsid w:val="009B203F"/>
    <w:pPr>
      <w:autoSpaceDE/>
      <w:autoSpaceDN/>
    </w:pPr>
    <w:rPr>
      <w:rFonts w:ascii="Calibri" w:eastAsia="Calibri" w:hAnsi="Calibri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B203F"/>
    <w:rPr>
      <w:rFonts w:ascii="Calibri" w:hAnsi="Calibri"/>
      <w:sz w:val="20"/>
    </w:rPr>
  </w:style>
  <w:style w:type="character" w:styleId="ab">
    <w:name w:val="footnote reference"/>
    <w:basedOn w:val="a0"/>
    <w:uiPriority w:val="99"/>
    <w:rsid w:val="009B203F"/>
    <w:rPr>
      <w:rFonts w:cs="Times New Roman"/>
      <w:vertAlign w:val="superscript"/>
    </w:rPr>
  </w:style>
  <w:style w:type="table" w:styleId="ac">
    <w:name w:val="Table Grid"/>
    <w:basedOn w:val="a1"/>
    <w:uiPriority w:val="99"/>
    <w:rsid w:val="00E747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E747AB"/>
    <w:rPr>
      <w:rFonts w:cs="Times New Roman"/>
      <w:color w:val="0000FF"/>
      <w:u w:val="single"/>
    </w:rPr>
  </w:style>
  <w:style w:type="paragraph" w:styleId="ae">
    <w:name w:val="List Paragraph"/>
    <w:basedOn w:val="a"/>
    <w:uiPriority w:val="99"/>
    <w:qFormat/>
    <w:rsid w:val="005445A6"/>
    <w:pPr>
      <w:autoSpaceDE/>
      <w:autoSpaceDN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981889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0E26F5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bileonline.garant.ru/document?id=70095856&amp;sub=0" TargetMode="External"/><Relationship Id="rId18" Type="http://schemas.openxmlformats.org/officeDocument/2006/relationships/hyperlink" Target="http://mobileonline.garant.ru/document?id=70338200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mobileonline.garant.ru/document?id=47916794&amp;sub=0" TargetMode="External"/><Relationship Id="rId17" Type="http://schemas.openxmlformats.org/officeDocument/2006/relationships/hyperlink" Target="http://mobileonline.garant.ru/document?id=70338200&amp;sub=1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37975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70217796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37975&amp;sub=5000" TargetMode="External"/><Relationship Id="rId10" Type="http://schemas.openxmlformats.org/officeDocument/2006/relationships/hyperlink" Target="http://mobileonline.garant.ru/document?id=70095856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91967&amp;sub=32" TargetMode="External"/><Relationship Id="rId14" Type="http://schemas.openxmlformats.org/officeDocument/2006/relationships/hyperlink" Target="http://mobileonline.garant.ru/document?id=7021779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Velton</Company>
  <LinksUpToDate>false</LinksUpToDate>
  <CharactersWithSpaces>31146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Маргарита Дмитриевна</dc:creator>
  <cp:lastModifiedBy>Platuslugi</cp:lastModifiedBy>
  <cp:revision>4</cp:revision>
  <cp:lastPrinted>2018-12-17T04:56:00Z</cp:lastPrinted>
  <dcterms:created xsi:type="dcterms:W3CDTF">2018-12-19T07:02:00Z</dcterms:created>
  <dcterms:modified xsi:type="dcterms:W3CDTF">2019-04-15T02:47:00Z</dcterms:modified>
</cp:coreProperties>
</file>